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9B" w:rsidRDefault="005B2483" w:rsidP="00B034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 LICEO “TALETE” INCONTRA LA </w:t>
      </w:r>
      <w:r w:rsidR="002A1B88">
        <w:rPr>
          <w:rFonts w:ascii="Times New Roman" w:hAnsi="Times New Roman" w:cs="Times New Roman"/>
          <w:b/>
        </w:rPr>
        <w:t xml:space="preserve"> MINISTRA</w:t>
      </w:r>
      <w:r>
        <w:rPr>
          <w:rFonts w:ascii="Times New Roman" w:hAnsi="Times New Roman" w:cs="Times New Roman"/>
          <w:b/>
        </w:rPr>
        <w:t xml:space="preserve"> VALERIA </w:t>
      </w:r>
      <w:r w:rsidR="002A1B88">
        <w:rPr>
          <w:rFonts w:ascii="Times New Roman" w:hAnsi="Times New Roman" w:cs="Times New Roman"/>
          <w:b/>
        </w:rPr>
        <w:t xml:space="preserve"> FEDELI</w:t>
      </w:r>
    </w:p>
    <w:p w:rsidR="00B0349B" w:rsidRPr="00B0349B" w:rsidRDefault="00B0349B" w:rsidP="00B0349B">
      <w:pPr>
        <w:jc w:val="center"/>
        <w:rPr>
          <w:rFonts w:ascii="Times New Roman" w:hAnsi="Times New Roman" w:cs="Times New Roman"/>
          <w:b/>
        </w:rPr>
      </w:pPr>
    </w:p>
    <w:p w:rsidR="008348C0" w:rsidRDefault="008348C0" w:rsidP="008348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Martedì 26 settembre prossimo,</w:t>
      </w:r>
      <w:r w:rsidR="00B0349B">
        <w:rPr>
          <w:rFonts w:ascii="Times New Roman" w:hAnsi="Times New Roman" w:cs="Times New Roman"/>
        </w:rPr>
        <w:t xml:space="preserve"> dalle ore 8,30 alle ore 10,00,</w:t>
      </w:r>
      <w:r>
        <w:rPr>
          <w:rFonts w:ascii="Times New Roman" w:hAnsi="Times New Roman" w:cs="Times New Roman"/>
        </w:rPr>
        <w:t xml:space="preserve"> </w:t>
      </w:r>
      <w:r w:rsidR="005B2483">
        <w:rPr>
          <w:rFonts w:ascii="Times New Roman" w:hAnsi="Times New Roman" w:cs="Times New Roman"/>
        </w:rPr>
        <w:t>la Senatrice</w:t>
      </w:r>
      <w:r>
        <w:rPr>
          <w:rFonts w:ascii="Times New Roman" w:hAnsi="Times New Roman" w:cs="Times New Roman"/>
        </w:rPr>
        <w:t xml:space="preserve"> Valeria Fedeli, Ministra dell’Istruzione, sarà in visita nel nostro Liceo. </w:t>
      </w:r>
    </w:p>
    <w:p w:rsidR="008348C0" w:rsidRDefault="008348C0" w:rsidP="008348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studenti rappresentanti d’Istituto, </w:t>
      </w:r>
      <w:r w:rsidR="008E7351">
        <w:rPr>
          <w:rFonts w:ascii="Times New Roman" w:hAnsi="Times New Roman" w:cs="Times New Roman"/>
        </w:rPr>
        <w:t xml:space="preserve">nei mesi scorsi, </w:t>
      </w:r>
      <w:r w:rsidR="009E5074">
        <w:rPr>
          <w:rFonts w:ascii="Times New Roman" w:hAnsi="Times New Roman" w:cs="Times New Roman"/>
        </w:rPr>
        <w:t>hanno invitato il massimo rappresentante dell’istituzione scolastica italiana ad intervenire</w:t>
      </w:r>
      <w:r>
        <w:rPr>
          <w:rFonts w:ascii="Times New Roman" w:hAnsi="Times New Roman" w:cs="Times New Roman"/>
        </w:rPr>
        <w:t xml:space="preserve"> sulle tematiche </w:t>
      </w:r>
      <w:r w:rsidR="009E5074">
        <w:rPr>
          <w:rFonts w:ascii="Times New Roman" w:hAnsi="Times New Roman" w:cs="Times New Roman"/>
        </w:rPr>
        <w:t>inerenti le novità dell’universo scuola. La Ministra Fedeli, piacevolmente colpita dall’interesse mostrato dagli allievi taletini, ha accettato ben volentieri di visitare il Liceo Scientifico “Talete” e</w:t>
      </w:r>
      <w:r w:rsidR="005B2483">
        <w:rPr>
          <w:rFonts w:ascii="Times New Roman" w:hAnsi="Times New Roman" w:cs="Times New Roman"/>
        </w:rPr>
        <w:t>,</w:t>
      </w:r>
      <w:r w:rsidR="009E5074">
        <w:rPr>
          <w:rFonts w:ascii="Times New Roman" w:hAnsi="Times New Roman" w:cs="Times New Roman"/>
        </w:rPr>
        <w:t xml:space="preserve"> con l’occasione</w:t>
      </w:r>
      <w:r w:rsidR="005B2483">
        <w:rPr>
          <w:rFonts w:ascii="Times New Roman" w:hAnsi="Times New Roman" w:cs="Times New Roman"/>
        </w:rPr>
        <w:t xml:space="preserve">, </w:t>
      </w:r>
      <w:r w:rsidR="009E5074">
        <w:rPr>
          <w:rFonts w:ascii="Times New Roman" w:hAnsi="Times New Roman" w:cs="Times New Roman"/>
        </w:rPr>
        <w:t xml:space="preserve"> confrontarsi con </w:t>
      </w:r>
      <w:r w:rsidR="006A30F4">
        <w:rPr>
          <w:rFonts w:ascii="Times New Roman" w:hAnsi="Times New Roman" w:cs="Times New Roman"/>
        </w:rPr>
        <w:t>alunni, genitori, docenti e personale ATA sul presente e il futuro della scuola italiana</w:t>
      </w:r>
      <w:r w:rsidR="009E5074">
        <w:rPr>
          <w:rFonts w:ascii="Times New Roman" w:hAnsi="Times New Roman" w:cs="Times New Roman"/>
        </w:rPr>
        <w:t>.</w:t>
      </w:r>
    </w:p>
    <w:p w:rsidR="009E5074" w:rsidRDefault="006A30F4" w:rsidP="008348C0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All'incontro, che si terrà </w:t>
      </w:r>
      <w:r w:rsidR="005702B2">
        <w:rPr>
          <w:rFonts w:ascii="Times New Roman" w:hAnsi="Times New Roman" w:cs="Times New Roman"/>
        </w:rPr>
        <w:t xml:space="preserve">dalle 8.30 alle 10.00 </w:t>
      </w:r>
      <w:r>
        <w:rPr>
          <w:rFonts w:ascii="Times New Roman" w:hAnsi="Times New Roman" w:cs="Times New Roman"/>
        </w:rPr>
        <w:t>n</w:t>
      </w:r>
      <w:r w:rsidR="005B2483">
        <w:rPr>
          <w:rFonts w:ascii="Times New Roman" w:hAnsi="Times New Roman" w:cs="Times New Roman"/>
        </w:rPr>
        <w:t>ell'Aula Magna "M. Gizzio", saranno</w:t>
      </w:r>
      <w:r>
        <w:rPr>
          <w:rFonts w:ascii="Times New Roman" w:hAnsi="Times New Roman" w:cs="Times New Roman"/>
        </w:rPr>
        <w:t xml:space="preserve"> </w:t>
      </w:r>
      <w:r w:rsidR="005B2483">
        <w:rPr>
          <w:rFonts w:ascii="Times New Roman" w:hAnsi="Times New Roman" w:cs="Times New Roman"/>
        </w:rPr>
        <w:t>altresì presenti il Presidente del Municipio I di Roma Capitale On. Sabrina Alfonsi e l’</w:t>
      </w:r>
      <w:r>
        <w:rPr>
          <w:rFonts w:ascii="Times New Roman" w:hAnsi="Times New Roman" w:cs="Times New Roman"/>
        </w:rPr>
        <w:t xml:space="preserve">Assessore alle Politiche scolastiche </w:t>
      </w:r>
      <w:r w:rsidR="005B2483">
        <w:rPr>
          <w:rFonts w:ascii="Times New Roman" w:hAnsi="Times New Roman" w:cs="Times New Roman"/>
        </w:rPr>
        <w:t xml:space="preserve">del Municipio I dott. </w:t>
      </w:r>
      <w:r>
        <w:rPr>
          <w:rFonts w:ascii="Times New Roman" w:hAnsi="Times New Roman" w:cs="Times New Roman"/>
        </w:rPr>
        <w:t>Giovanni Figà Talamanca.</w:t>
      </w:r>
    </w:p>
    <w:p w:rsidR="005B2483" w:rsidRDefault="005B2483" w:rsidP="005B24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PROGRAMMA</w:t>
      </w:r>
    </w:p>
    <w:tbl>
      <w:tblPr>
        <w:tblStyle w:val="Grigliatabella"/>
        <w:tblW w:w="10031" w:type="dxa"/>
        <w:tblLook w:val="04A0"/>
      </w:tblPr>
      <w:tblGrid>
        <w:gridCol w:w="1526"/>
        <w:gridCol w:w="2268"/>
        <w:gridCol w:w="6237"/>
      </w:tblGrid>
      <w:tr w:rsidR="005B2483" w:rsidRPr="00A43CDD" w:rsidTr="00A7419C">
        <w:tc>
          <w:tcPr>
            <w:tcW w:w="1526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8.30 -8.35</w:t>
            </w:r>
          </w:p>
        </w:tc>
        <w:tc>
          <w:tcPr>
            <w:tcW w:w="2268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Ingresso dell’Istituto</w:t>
            </w:r>
          </w:p>
        </w:tc>
        <w:tc>
          <w:tcPr>
            <w:tcW w:w="6237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Accoglienza della Ministra  e benvenuto da parte del  Dirigente scolastico  insieme a una rappresentanza di  studenti,  docenti e personale ATA;</w:t>
            </w:r>
          </w:p>
        </w:tc>
      </w:tr>
      <w:tr w:rsidR="005B2483" w:rsidRPr="00A43CDD" w:rsidTr="00A7419C">
        <w:tc>
          <w:tcPr>
            <w:tcW w:w="1526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8.35 – 8.40</w:t>
            </w:r>
          </w:p>
        </w:tc>
        <w:tc>
          <w:tcPr>
            <w:tcW w:w="2268" w:type="dxa"/>
            <w:vMerge w:val="restart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Aula Magna “M. Gizzio”</w:t>
            </w:r>
          </w:p>
        </w:tc>
        <w:tc>
          <w:tcPr>
            <w:tcW w:w="6237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 xml:space="preserve">Saluti e  introduzione del Dirigente scolastico </w:t>
            </w:r>
          </w:p>
        </w:tc>
      </w:tr>
      <w:tr w:rsidR="005B2483" w:rsidRPr="00A43CDD" w:rsidTr="00A7419C">
        <w:tc>
          <w:tcPr>
            <w:tcW w:w="1526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8.40 – 8.45</w:t>
            </w:r>
          </w:p>
        </w:tc>
        <w:tc>
          <w:tcPr>
            <w:tcW w:w="2268" w:type="dxa"/>
            <w:vMerge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 xml:space="preserve">Intervento </w:t>
            </w:r>
            <w:r>
              <w:rPr>
                <w:rFonts w:asciiTheme="majorHAnsi" w:hAnsiTheme="majorHAnsi"/>
                <w:sz w:val="24"/>
                <w:szCs w:val="24"/>
              </w:rPr>
              <w:t>del Presidente del I Municipio di Roma Capitale On. Sabrina Alfonsi</w:t>
            </w:r>
          </w:p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B2483" w:rsidRPr="00A43CDD" w:rsidTr="00A7419C">
        <w:tc>
          <w:tcPr>
            <w:tcW w:w="1526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8.45 – 8.50</w:t>
            </w:r>
          </w:p>
        </w:tc>
        <w:tc>
          <w:tcPr>
            <w:tcW w:w="2268" w:type="dxa"/>
            <w:vMerge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Intervento del Presidente del Consiglio d’Istituto prof. Gennaro Iasevoli</w:t>
            </w:r>
          </w:p>
        </w:tc>
      </w:tr>
      <w:tr w:rsidR="005B2483" w:rsidRPr="00A43CDD" w:rsidTr="00A7419C">
        <w:tc>
          <w:tcPr>
            <w:tcW w:w="1526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8.50 – 9.15</w:t>
            </w:r>
          </w:p>
        </w:tc>
        <w:tc>
          <w:tcPr>
            <w:tcW w:w="2268" w:type="dxa"/>
            <w:vMerge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Intervento della Ministra</w:t>
            </w:r>
          </w:p>
        </w:tc>
      </w:tr>
      <w:tr w:rsidR="005B2483" w:rsidRPr="00A43CDD" w:rsidTr="00A7419C">
        <w:tc>
          <w:tcPr>
            <w:tcW w:w="1526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9.15 – 9.35</w:t>
            </w:r>
          </w:p>
        </w:tc>
        <w:tc>
          <w:tcPr>
            <w:tcW w:w="2268" w:type="dxa"/>
            <w:vMerge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Interventi e domande di Studenti, Docenti e Personale ATA</w:t>
            </w:r>
          </w:p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B2483" w:rsidRPr="00A43CDD" w:rsidTr="00A7419C">
        <w:tc>
          <w:tcPr>
            <w:tcW w:w="1526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9.35 – 9.50</w:t>
            </w:r>
          </w:p>
        </w:tc>
        <w:tc>
          <w:tcPr>
            <w:tcW w:w="2268" w:type="dxa"/>
            <w:vMerge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Risposta della Ministra alle domande</w:t>
            </w:r>
          </w:p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B2483" w:rsidRPr="00A43CDD" w:rsidTr="00A7419C">
        <w:tc>
          <w:tcPr>
            <w:tcW w:w="1526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9.50 – 10.00</w:t>
            </w:r>
          </w:p>
        </w:tc>
        <w:tc>
          <w:tcPr>
            <w:tcW w:w="2268" w:type="dxa"/>
            <w:vMerge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5B2483" w:rsidRPr="00A43CDD" w:rsidRDefault="005B2483" w:rsidP="00A7419C">
            <w:pPr>
              <w:rPr>
                <w:rFonts w:asciiTheme="majorHAnsi" w:hAnsiTheme="majorHAnsi"/>
                <w:sz w:val="24"/>
                <w:szCs w:val="24"/>
              </w:rPr>
            </w:pPr>
            <w:r w:rsidRPr="00A43CDD">
              <w:rPr>
                <w:rFonts w:asciiTheme="majorHAnsi" w:hAnsiTheme="majorHAnsi"/>
                <w:sz w:val="24"/>
                <w:szCs w:val="24"/>
              </w:rPr>
              <w:t>Rinfresco</w:t>
            </w:r>
          </w:p>
        </w:tc>
      </w:tr>
    </w:tbl>
    <w:p w:rsidR="005B2483" w:rsidRPr="008348C0" w:rsidRDefault="005B2483" w:rsidP="008348C0">
      <w:pPr>
        <w:jc w:val="both"/>
        <w:rPr>
          <w:rFonts w:ascii="Times New Roman" w:hAnsi="Times New Roman" w:cs="Times New Roman"/>
        </w:rPr>
      </w:pPr>
    </w:p>
    <w:sectPr w:rsidR="005B2483" w:rsidRPr="008348C0" w:rsidSect="004558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compat/>
  <w:rsids>
    <w:rsidRoot w:val="00F93BDE"/>
    <w:rsid w:val="00060481"/>
    <w:rsid w:val="002A1B88"/>
    <w:rsid w:val="002B13B3"/>
    <w:rsid w:val="00454042"/>
    <w:rsid w:val="00455876"/>
    <w:rsid w:val="005702B2"/>
    <w:rsid w:val="005B2483"/>
    <w:rsid w:val="006A30F4"/>
    <w:rsid w:val="008220C5"/>
    <w:rsid w:val="008348C0"/>
    <w:rsid w:val="008E7351"/>
    <w:rsid w:val="009E5074"/>
    <w:rsid w:val="00B0349B"/>
    <w:rsid w:val="00D948B8"/>
    <w:rsid w:val="00F93BDE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8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dcterms:created xsi:type="dcterms:W3CDTF">2017-09-22T07:46:00Z</dcterms:created>
  <dcterms:modified xsi:type="dcterms:W3CDTF">2017-09-22T07:46:00Z</dcterms:modified>
</cp:coreProperties>
</file>