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3703FC">
        <w:rPr>
          <w:sz w:val="24"/>
          <w:szCs w:val="24"/>
        </w:rPr>
        <w:t>27.04.2021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</w:t>
      </w:r>
      <w:r w:rsidR="00330C07">
        <w:rPr>
          <w:rFonts w:eastAsia="Cambria"/>
          <w:sz w:val="24"/>
          <w:szCs w:val="24"/>
        </w:rPr>
        <w:t xml:space="preserve">III e </w:t>
      </w:r>
      <w:r>
        <w:rPr>
          <w:rFonts w:eastAsia="Cambria"/>
          <w:sz w:val="24"/>
          <w:szCs w:val="24"/>
        </w:rPr>
        <w:t xml:space="preserve">IV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3703FC">
        <w:rPr>
          <w:rFonts w:eastAsia="Cambria"/>
          <w:b/>
          <w:bCs/>
          <w:color w:val="000000"/>
        </w:rPr>
        <w:t>239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E95D7D" w:rsidRDefault="00E95D7D" w:rsidP="00330C07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330C07">
        <w:rPr>
          <w:b/>
          <w:sz w:val="24"/>
          <w:szCs w:val="24"/>
        </w:rPr>
        <w:t xml:space="preserve">Incontro di orientamento </w:t>
      </w:r>
      <w:r w:rsidR="008F47E5">
        <w:rPr>
          <w:b/>
          <w:sz w:val="24"/>
          <w:szCs w:val="24"/>
        </w:rPr>
        <w:t xml:space="preserve">del 4 maggio 2021 0re 15.00 </w:t>
      </w:r>
      <w:r w:rsidR="00330C07">
        <w:rPr>
          <w:b/>
          <w:sz w:val="24"/>
          <w:szCs w:val="24"/>
        </w:rPr>
        <w:t xml:space="preserve">– LUISS Guido </w:t>
      </w:r>
      <w:proofErr w:type="spellStart"/>
      <w:r w:rsidR="00330C07">
        <w:rPr>
          <w:b/>
          <w:sz w:val="24"/>
          <w:szCs w:val="24"/>
        </w:rPr>
        <w:t>Carli</w:t>
      </w:r>
      <w:proofErr w:type="spellEnd"/>
      <w:r w:rsidR="00330C07">
        <w:rPr>
          <w:b/>
          <w:sz w:val="24"/>
          <w:szCs w:val="24"/>
        </w:rPr>
        <w:t xml:space="preserve"> Roma – presentazione delle </w:t>
      </w:r>
      <w:proofErr w:type="spellStart"/>
      <w:r w:rsidR="00330C07">
        <w:rPr>
          <w:b/>
          <w:sz w:val="24"/>
          <w:szCs w:val="24"/>
        </w:rPr>
        <w:t>Orientation</w:t>
      </w:r>
      <w:proofErr w:type="spellEnd"/>
      <w:r w:rsidR="00330C07">
        <w:rPr>
          <w:b/>
          <w:sz w:val="24"/>
          <w:szCs w:val="24"/>
        </w:rPr>
        <w:t xml:space="preserve"> </w:t>
      </w:r>
      <w:proofErr w:type="spellStart"/>
      <w:r w:rsidR="00330C07">
        <w:rPr>
          <w:b/>
          <w:sz w:val="24"/>
          <w:szCs w:val="24"/>
        </w:rPr>
        <w:t>Summer</w:t>
      </w:r>
      <w:proofErr w:type="spellEnd"/>
      <w:r w:rsidR="00330C07">
        <w:rPr>
          <w:b/>
          <w:sz w:val="24"/>
          <w:szCs w:val="24"/>
        </w:rPr>
        <w:t xml:space="preserve"> </w:t>
      </w:r>
      <w:proofErr w:type="spellStart"/>
      <w:r w:rsidR="00330C07">
        <w:rPr>
          <w:b/>
          <w:sz w:val="24"/>
          <w:szCs w:val="24"/>
        </w:rPr>
        <w:t>School</w:t>
      </w:r>
      <w:proofErr w:type="spellEnd"/>
      <w:r w:rsidR="00330C07">
        <w:rPr>
          <w:b/>
          <w:sz w:val="24"/>
          <w:szCs w:val="24"/>
        </w:rPr>
        <w:t>.</w:t>
      </w:r>
    </w:p>
    <w:p w:rsidR="00330C07" w:rsidRPr="00E95D7D" w:rsidRDefault="00330C07" w:rsidP="00330C07">
      <w:pPr>
        <w:pStyle w:val="Textbody"/>
        <w:spacing w:after="0"/>
        <w:jc w:val="both"/>
        <w:rPr>
          <w:sz w:val="24"/>
          <w:szCs w:val="24"/>
        </w:rPr>
      </w:pPr>
    </w:p>
    <w:p w:rsidR="00575BEE" w:rsidRPr="004A467A" w:rsidRDefault="00330C07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>Si informa che martedì 4 maggio dalle ore 15.00 l</w:t>
      </w:r>
      <w:r w:rsidR="00575BEE" w:rsidRPr="004A467A">
        <w:rPr>
          <w:sz w:val="24"/>
          <w:szCs w:val="24"/>
        </w:rPr>
        <w:t xml:space="preserve">’Università LUISS Guido </w:t>
      </w:r>
      <w:proofErr w:type="spellStart"/>
      <w:r w:rsidR="00575BEE" w:rsidRPr="004A467A">
        <w:rPr>
          <w:sz w:val="24"/>
          <w:szCs w:val="24"/>
        </w:rPr>
        <w:t>Carli</w:t>
      </w:r>
      <w:proofErr w:type="spellEnd"/>
      <w:r w:rsidR="00575BEE" w:rsidRPr="004A467A">
        <w:rPr>
          <w:sz w:val="24"/>
          <w:szCs w:val="24"/>
        </w:rPr>
        <w:t xml:space="preserve"> di Roma presenterà in videoconferenza, ai genitori e agli studenti in indirizzo, le </w:t>
      </w:r>
      <w:proofErr w:type="spellStart"/>
      <w:r w:rsidR="00575BEE" w:rsidRPr="004A467A">
        <w:rPr>
          <w:sz w:val="24"/>
          <w:szCs w:val="24"/>
        </w:rPr>
        <w:t>Orientation</w:t>
      </w:r>
      <w:proofErr w:type="spellEnd"/>
      <w:r w:rsidR="00575BEE" w:rsidRPr="004A467A">
        <w:rPr>
          <w:sz w:val="24"/>
          <w:szCs w:val="24"/>
        </w:rPr>
        <w:t xml:space="preserve"> </w:t>
      </w:r>
      <w:proofErr w:type="spellStart"/>
      <w:r w:rsidR="00575BEE" w:rsidRPr="004A467A">
        <w:rPr>
          <w:sz w:val="24"/>
          <w:szCs w:val="24"/>
        </w:rPr>
        <w:t>Summer</w:t>
      </w:r>
      <w:proofErr w:type="spellEnd"/>
      <w:r w:rsidR="00575BEE" w:rsidRPr="004A467A">
        <w:rPr>
          <w:sz w:val="24"/>
          <w:szCs w:val="24"/>
        </w:rPr>
        <w:t xml:space="preserve"> </w:t>
      </w:r>
      <w:proofErr w:type="spellStart"/>
      <w:r w:rsidR="00575BEE" w:rsidRPr="004A467A">
        <w:rPr>
          <w:sz w:val="24"/>
          <w:szCs w:val="24"/>
        </w:rPr>
        <w:t>School</w:t>
      </w:r>
      <w:proofErr w:type="spellEnd"/>
      <w:r w:rsidR="00575BEE" w:rsidRPr="004A467A">
        <w:rPr>
          <w:sz w:val="24"/>
          <w:szCs w:val="24"/>
        </w:rPr>
        <w:t xml:space="preserve"> 2021.</w:t>
      </w:r>
    </w:p>
    <w:p w:rsidR="00575BEE" w:rsidRPr="004A467A" w:rsidRDefault="00575BEE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 xml:space="preserve">Al termine della presentazione sarà data l’opportunità agli studenti interessati, di svolgere un test direttamente assegnato dai referenti </w:t>
      </w:r>
      <w:proofErr w:type="spellStart"/>
      <w:r w:rsidRPr="004A467A">
        <w:rPr>
          <w:sz w:val="24"/>
          <w:szCs w:val="24"/>
        </w:rPr>
        <w:t>Luiss</w:t>
      </w:r>
      <w:proofErr w:type="spellEnd"/>
      <w:r w:rsidRPr="004A467A">
        <w:rPr>
          <w:sz w:val="24"/>
          <w:szCs w:val="24"/>
        </w:rPr>
        <w:t xml:space="preserve"> per l’assegnazione di una borsa di studio per la partecipazione alla scuola estiva di orientamento.</w:t>
      </w:r>
    </w:p>
    <w:p w:rsidR="00330C07" w:rsidRPr="004A467A" w:rsidRDefault="00330C07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 xml:space="preserve">È prevista l’assegnazione di n. 1 borsa di studio per le </w:t>
      </w:r>
      <w:proofErr w:type="spellStart"/>
      <w:r w:rsidRPr="004A467A">
        <w:rPr>
          <w:sz w:val="24"/>
          <w:szCs w:val="24"/>
        </w:rPr>
        <w:t>Luiss</w:t>
      </w:r>
      <w:proofErr w:type="spellEnd"/>
      <w:r w:rsidRPr="004A467A">
        <w:rPr>
          <w:sz w:val="24"/>
          <w:szCs w:val="24"/>
        </w:rPr>
        <w:t xml:space="preserve"> </w:t>
      </w:r>
      <w:proofErr w:type="spellStart"/>
      <w:r w:rsidRPr="004A467A">
        <w:rPr>
          <w:sz w:val="24"/>
          <w:szCs w:val="24"/>
        </w:rPr>
        <w:t>Summer</w:t>
      </w:r>
      <w:proofErr w:type="spellEnd"/>
      <w:r w:rsidRPr="004A467A">
        <w:rPr>
          <w:sz w:val="24"/>
          <w:szCs w:val="24"/>
        </w:rPr>
        <w:t xml:space="preserve"> </w:t>
      </w:r>
      <w:proofErr w:type="spellStart"/>
      <w:r w:rsidRPr="004A467A">
        <w:rPr>
          <w:sz w:val="24"/>
          <w:szCs w:val="24"/>
        </w:rPr>
        <w:t>School</w:t>
      </w:r>
      <w:proofErr w:type="spellEnd"/>
      <w:r w:rsidRPr="004A467A">
        <w:rPr>
          <w:sz w:val="24"/>
          <w:szCs w:val="24"/>
        </w:rPr>
        <w:t xml:space="preserve"> 2021. Nello specifico:</w:t>
      </w:r>
    </w:p>
    <w:p w:rsidR="00330C07" w:rsidRPr="004A467A" w:rsidRDefault="00330C07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 xml:space="preserve">− </w:t>
      </w:r>
      <w:proofErr w:type="spellStart"/>
      <w:r w:rsidRPr="004A467A">
        <w:rPr>
          <w:sz w:val="24"/>
          <w:szCs w:val="24"/>
        </w:rPr>
        <w:t>Orientation</w:t>
      </w:r>
      <w:proofErr w:type="spellEnd"/>
      <w:r w:rsidRPr="004A467A">
        <w:rPr>
          <w:sz w:val="24"/>
          <w:szCs w:val="24"/>
        </w:rPr>
        <w:t xml:space="preserve"> 4 se lo studente vincitore sarà di penultimo anno</w:t>
      </w:r>
    </w:p>
    <w:p w:rsidR="00330C07" w:rsidRPr="004A467A" w:rsidRDefault="00330C07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 xml:space="preserve">− </w:t>
      </w:r>
      <w:proofErr w:type="spellStart"/>
      <w:r w:rsidRPr="004A467A">
        <w:rPr>
          <w:sz w:val="24"/>
          <w:szCs w:val="24"/>
        </w:rPr>
        <w:t>Orientation</w:t>
      </w:r>
      <w:proofErr w:type="spellEnd"/>
      <w:r w:rsidRPr="004A467A">
        <w:rPr>
          <w:sz w:val="24"/>
          <w:szCs w:val="24"/>
        </w:rPr>
        <w:t xml:space="preserve"> 3 se lo studente vincitore sarà di terzultimo anno.</w:t>
      </w:r>
    </w:p>
    <w:p w:rsidR="00330C07" w:rsidRPr="004A467A" w:rsidRDefault="00330C07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 xml:space="preserve"> La borsa di studio risulterà validamente assegnata se al test avranno preso parte almeno 20 studenti di terzultimo e/o penultimo anno.</w:t>
      </w:r>
    </w:p>
    <w:p w:rsidR="00330C07" w:rsidRPr="004A467A" w:rsidRDefault="00330C07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>Qualora non si raggiungesse il numero minimo di 20, ma almeno pari a 10 partecipanti, la borsa sarà assegnata, ma potrà essere fruita esclusivamente nelle settimane erogate a distanza (</w:t>
      </w:r>
      <w:proofErr w:type="spellStart"/>
      <w:r w:rsidRPr="004A467A">
        <w:rPr>
          <w:sz w:val="24"/>
          <w:szCs w:val="24"/>
        </w:rPr>
        <w:t>Orientation</w:t>
      </w:r>
      <w:proofErr w:type="spellEnd"/>
      <w:r w:rsidRPr="004A467A">
        <w:rPr>
          <w:sz w:val="24"/>
          <w:szCs w:val="24"/>
        </w:rPr>
        <w:t xml:space="preserve"> 4: 21-25 giugno e 30 agosto-3 settembre e </w:t>
      </w:r>
      <w:proofErr w:type="spellStart"/>
      <w:r w:rsidRPr="004A467A">
        <w:rPr>
          <w:sz w:val="24"/>
          <w:szCs w:val="24"/>
        </w:rPr>
        <w:t>Orientation</w:t>
      </w:r>
      <w:proofErr w:type="spellEnd"/>
      <w:r w:rsidRPr="004A467A">
        <w:rPr>
          <w:sz w:val="24"/>
          <w:szCs w:val="24"/>
        </w:rPr>
        <w:t xml:space="preserve"> 3: 12-16 luglio)</w:t>
      </w:r>
    </w:p>
    <w:p w:rsidR="00330C07" w:rsidRPr="004A467A" w:rsidRDefault="00330C07" w:rsidP="004A467A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sz w:val="24"/>
          <w:szCs w:val="24"/>
        </w:rPr>
        <w:t xml:space="preserve">Il test sarà somministrato tramite la piattaforma CISCO Training che richiede necessariamente di essere muniti di un </w:t>
      </w:r>
      <w:proofErr w:type="spellStart"/>
      <w:r w:rsidRPr="004A467A">
        <w:rPr>
          <w:sz w:val="24"/>
          <w:szCs w:val="24"/>
        </w:rPr>
        <w:t>pc</w:t>
      </w:r>
      <w:proofErr w:type="spellEnd"/>
      <w:r w:rsidRPr="004A467A">
        <w:rPr>
          <w:sz w:val="24"/>
          <w:szCs w:val="24"/>
        </w:rPr>
        <w:t xml:space="preserve"> (no cellulare, no </w:t>
      </w:r>
      <w:proofErr w:type="spellStart"/>
      <w:r w:rsidRPr="004A467A">
        <w:rPr>
          <w:sz w:val="24"/>
          <w:szCs w:val="24"/>
        </w:rPr>
        <w:t>tablet</w:t>
      </w:r>
      <w:proofErr w:type="spellEnd"/>
      <w:r w:rsidRPr="004A467A">
        <w:rPr>
          <w:sz w:val="24"/>
          <w:szCs w:val="24"/>
        </w:rPr>
        <w:t>) e di un indirizzo e-mail immediatamente accessibile.</w:t>
      </w:r>
    </w:p>
    <w:p w:rsidR="00330C07" w:rsidRPr="008D13DB" w:rsidRDefault="00330C07" w:rsidP="003703FC">
      <w:pPr>
        <w:pStyle w:val="Textbody"/>
        <w:spacing w:before="120" w:line="240" w:lineRule="atLeast"/>
        <w:jc w:val="both"/>
        <w:rPr>
          <w:sz w:val="24"/>
          <w:szCs w:val="24"/>
        </w:rPr>
      </w:pPr>
      <w:r w:rsidRPr="004A467A">
        <w:rPr>
          <w:rFonts w:eastAsiaTheme="minorHAnsi"/>
          <w:color w:val="222222"/>
          <w:sz w:val="24"/>
          <w:szCs w:val="24"/>
          <w:shd w:val="clear" w:color="auto" w:fill="FFFFFF"/>
          <w:lang w:eastAsia="en-US"/>
        </w:rPr>
        <w:t>Qui di seguito il link per partecipare all’incontro </w:t>
      </w:r>
      <w:hyperlink r:id="rId5" w:tgtFrame="_blank" w:history="1">
        <w:r w:rsidRPr="004A467A">
          <w:rPr>
            <w:rFonts w:eastAsiaTheme="minorHAnsi"/>
            <w:color w:val="1155CC"/>
            <w:sz w:val="24"/>
            <w:szCs w:val="24"/>
            <w:u w:val="single"/>
            <w:shd w:val="clear" w:color="auto" w:fill="FFFFFF"/>
            <w:lang w:eastAsia="en-US"/>
          </w:rPr>
          <w:t>https://teams.microsoft.com/l/meetup-join/19%3ameeting_ZDhjODg3YTItNTQ2OS00OGM1LTg2MzUtZTMxYWFkMGVlNzNl%40thread.v2/0?context=%7b%22Tid%22%3a%22ba9085d7-2255-4a2c-b1cb-dcb1dab5a842%22%2c%22Oid%22%3a%2268c6674c-89dd-44aa-b8ac-44846e232b2c%22%7d</w:t>
        </w:r>
      </w:hyperlink>
    </w:p>
    <w:p w:rsidR="008D13DB" w:rsidRPr="008D13DB" w:rsidRDefault="008D13DB" w:rsidP="00370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La Referente per l’Orientamento Universitario</w:t>
      </w:r>
    </w:p>
    <w:p w:rsidR="008D13DB" w:rsidRPr="008D13DB" w:rsidRDefault="008D13DB" w:rsidP="00370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Prof.ssa Annalisa Palazzo</w:t>
      </w:r>
    </w:p>
    <w:p w:rsidR="008D13DB" w:rsidRPr="008D13DB" w:rsidRDefault="008D13DB" w:rsidP="00370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Il Dirigente Scolastico</w:t>
      </w:r>
    </w:p>
    <w:p w:rsidR="008D13DB" w:rsidRPr="008D13DB" w:rsidRDefault="008D13DB" w:rsidP="00370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Prof. Alberto </w:t>
      </w:r>
      <w:proofErr w:type="spellStart"/>
      <w:r w:rsidRPr="008D13DB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3703FC" w:rsidRPr="0000790C" w:rsidRDefault="003703FC" w:rsidP="003703FC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>(Firma autografa sostituita a mezzo stampa</w:t>
      </w:r>
    </w:p>
    <w:p w:rsidR="003703FC" w:rsidRPr="0000790C" w:rsidRDefault="003703FC" w:rsidP="003703FC">
      <w:pPr>
        <w:tabs>
          <w:tab w:val="left" w:pos="7290"/>
        </w:tabs>
        <w:spacing w:after="0"/>
        <w:rPr>
          <w:rFonts w:ascii="Times New Roman" w:hAnsi="Times New Roman" w:cs="Times New Roman"/>
        </w:rPr>
      </w:pPr>
      <w:r w:rsidRPr="000079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00790C">
        <w:rPr>
          <w:rFonts w:ascii="Times New Roman" w:hAnsi="Times New Roman" w:cs="Times New Roman"/>
          <w:sz w:val="18"/>
          <w:szCs w:val="18"/>
        </w:rPr>
        <w:t xml:space="preserve"> ai sensi dell’art. 3 comma 2 del d.lgs. n.39/1993</w:t>
      </w:r>
    </w:p>
    <w:p w:rsidR="008D13DB" w:rsidRPr="008D13DB" w:rsidRDefault="008D13DB" w:rsidP="00370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13DB" w:rsidRPr="008D13DB" w:rsidSect="003703F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234413"/>
    <w:rsid w:val="00330C07"/>
    <w:rsid w:val="003703FC"/>
    <w:rsid w:val="00380BAD"/>
    <w:rsid w:val="003B45B6"/>
    <w:rsid w:val="004A467A"/>
    <w:rsid w:val="0052494A"/>
    <w:rsid w:val="00575BEE"/>
    <w:rsid w:val="00791E1C"/>
    <w:rsid w:val="008D13DB"/>
    <w:rsid w:val="008F47E5"/>
    <w:rsid w:val="00C4317E"/>
    <w:rsid w:val="00CB4DF3"/>
    <w:rsid w:val="00E95D7D"/>
    <w:rsid w:val="00EE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D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95D7D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3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0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0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DhjODg3YTItNTQ2OS00OGM1LTg2MzUtZTMxYWFkMGVlNzNl%40thread.v2/0?context=%7b%22Tid%22%3a%22ba9085d7-2255-4a2c-b1cb-dcb1dab5a842%22%2c%22Oid%22%3a%2268c6674c-89dd-44aa-b8ac-44846e232b2c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Palazzo</dc:creator>
  <cp:lastModifiedBy>User13</cp:lastModifiedBy>
  <cp:revision>2</cp:revision>
  <dcterms:created xsi:type="dcterms:W3CDTF">2021-04-27T10:12:00Z</dcterms:created>
  <dcterms:modified xsi:type="dcterms:W3CDTF">2021-04-27T10:12:00Z</dcterms:modified>
</cp:coreProperties>
</file>