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FE" w:rsidRDefault="00252FFE" w:rsidP="00252FFE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FFE" w:rsidRDefault="00252FFE" w:rsidP="00252FFE">
      <w:pPr>
        <w:pStyle w:val="Didascalia"/>
      </w:pPr>
      <w:r>
        <w:t>MINISTERO  DELL’ ISTRUZIONE, DELL’UNIVERSITA’, DELLA RICERCA</w:t>
      </w:r>
    </w:p>
    <w:p w:rsidR="00252FFE" w:rsidRDefault="00252FFE" w:rsidP="00252FF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52FFE" w:rsidRDefault="00252FFE" w:rsidP="00252FF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52FFE" w:rsidRDefault="00252FFE" w:rsidP="00252FFE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52FFE" w:rsidRDefault="00252FFE" w:rsidP="00252FFE">
      <w:pPr>
        <w:rPr>
          <w:i/>
          <w:iCs/>
          <w:sz w:val="22"/>
          <w:szCs w:val="22"/>
        </w:rPr>
      </w:pPr>
    </w:p>
    <w:p w:rsidR="00252FFE" w:rsidRDefault="00252FFE" w:rsidP="00894FA9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2FFE" w:rsidRDefault="00252FFE" w:rsidP="00252FFE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Roma, </w:t>
      </w:r>
      <w:r w:rsidR="00894FA9">
        <w:rPr>
          <w:sz w:val="24"/>
          <w:szCs w:val="24"/>
        </w:rPr>
        <w:t>9/4/2021</w:t>
      </w:r>
    </w:p>
    <w:p w:rsidR="00252FFE" w:rsidRDefault="00252FFE" w:rsidP="00252FFE">
      <w:pPr>
        <w:ind w:left="142"/>
        <w:outlineLvl w:val="0"/>
        <w:rPr>
          <w:sz w:val="24"/>
          <w:szCs w:val="24"/>
        </w:rPr>
      </w:pPr>
    </w:p>
    <w:p w:rsidR="00B746BC" w:rsidRDefault="00B746BC" w:rsidP="00252FF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Alle Studentesse e agli Studenti</w:t>
      </w:r>
    </w:p>
    <w:p w:rsidR="00B746BC" w:rsidRDefault="00B746BC" w:rsidP="00252FF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252FFE" w:rsidRDefault="00252FFE" w:rsidP="00252FF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252FFE" w:rsidRDefault="00252FFE" w:rsidP="00252FF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252FFE" w:rsidRDefault="00252FFE" w:rsidP="00252FF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252FFE" w:rsidRDefault="00252FFE" w:rsidP="00252FF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252FFE" w:rsidRDefault="00252FFE" w:rsidP="00252FFE">
      <w:pPr>
        <w:ind w:left="142"/>
        <w:outlineLvl w:val="0"/>
        <w:rPr>
          <w:sz w:val="24"/>
          <w:szCs w:val="24"/>
        </w:rPr>
      </w:pPr>
    </w:p>
    <w:p w:rsidR="00252FFE" w:rsidRDefault="00252FFE" w:rsidP="00252FFE">
      <w:pPr>
        <w:jc w:val="center"/>
        <w:outlineLvl w:val="0"/>
        <w:rPr>
          <w:b/>
          <w:sz w:val="24"/>
          <w:szCs w:val="24"/>
        </w:rPr>
      </w:pPr>
    </w:p>
    <w:p w:rsidR="00252FFE" w:rsidRPr="00007E69" w:rsidRDefault="00252FFE" w:rsidP="00252FFE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>
        <w:rPr>
          <w:b/>
          <w:sz w:val="24"/>
          <w:szCs w:val="24"/>
        </w:rPr>
        <w:t>225</w:t>
      </w:r>
    </w:p>
    <w:p w:rsidR="0015112E" w:rsidRDefault="0015112E"/>
    <w:p w:rsidR="00DA33CA" w:rsidRPr="00B746BC" w:rsidRDefault="00B746BC">
      <w:pPr>
        <w:rPr>
          <w:b/>
          <w:sz w:val="24"/>
          <w:szCs w:val="24"/>
        </w:rPr>
      </w:pPr>
      <w:r w:rsidRPr="00B746BC">
        <w:rPr>
          <w:b/>
          <w:sz w:val="24"/>
          <w:szCs w:val="24"/>
        </w:rPr>
        <w:t>Oggetto</w:t>
      </w:r>
      <w:r w:rsidR="00DA33CA" w:rsidRPr="00B746BC">
        <w:rPr>
          <w:b/>
          <w:sz w:val="24"/>
          <w:szCs w:val="24"/>
        </w:rPr>
        <w:t xml:space="preserve">: </w:t>
      </w:r>
      <w:r w:rsidR="00894FA9">
        <w:rPr>
          <w:b/>
          <w:sz w:val="24"/>
          <w:szCs w:val="24"/>
        </w:rPr>
        <w:t>R</w:t>
      </w:r>
      <w:r w:rsidRPr="00B746BC">
        <w:rPr>
          <w:b/>
          <w:sz w:val="24"/>
          <w:szCs w:val="24"/>
        </w:rPr>
        <w:t>accomandazioni agli utenti registro elettronico e segreteria digitale</w:t>
      </w:r>
    </w:p>
    <w:p w:rsidR="00252FFE" w:rsidRPr="00B746BC" w:rsidRDefault="00252FFE">
      <w:pPr>
        <w:rPr>
          <w:rFonts w:cs="Times New Roman"/>
          <w:sz w:val="24"/>
          <w:szCs w:val="24"/>
        </w:rPr>
      </w:pPr>
    </w:p>
    <w:p w:rsidR="00252FFE" w:rsidRPr="00B746BC" w:rsidRDefault="00252FFE" w:rsidP="00DA33CA">
      <w:pPr>
        <w:spacing w:line="276" w:lineRule="auto"/>
        <w:jc w:val="both"/>
        <w:rPr>
          <w:rFonts w:cs="Times New Roman"/>
          <w:sz w:val="24"/>
          <w:szCs w:val="24"/>
        </w:rPr>
      </w:pPr>
      <w:r w:rsidRPr="00B746BC">
        <w:rPr>
          <w:rFonts w:cs="Times New Roman"/>
          <w:sz w:val="24"/>
          <w:szCs w:val="24"/>
        </w:rPr>
        <w:t>In relazione ai problemi di accesso al Registro elettronico</w:t>
      </w:r>
      <w:r w:rsidR="00B746BC" w:rsidRPr="00B746BC">
        <w:rPr>
          <w:rFonts w:cs="Times New Roman"/>
          <w:sz w:val="24"/>
          <w:szCs w:val="24"/>
        </w:rPr>
        <w:t xml:space="preserve"> e alla Segreteria digitale</w:t>
      </w:r>
      <w:r w:rsidRPr="00B746BC">
        <w:rPr>
          <w:rFonts w:cs="Times New Roman"/>
          <w:sz w:val="24"/>
          <w:szCs w:val="24"/>
        </w:rPr>
        <w:t xml:space="preserve">, </w:t>
      </w:r>
      <w:r w:rsidR="00DA33CA" w:rsidRPr="00B746BC">
        <w:rPr>
          <w:rFonts w:cs="Times New Roman"/>
          <w:sz w:val="24"/>
          <w:szCs w:val="24"/>
        </w:rPr>
        <w:t xml:space="preserve">dovuti ad un attacco Ransonware alla piattaforma Axios scuola digitale, </w:t>
      </w:r>
      <w:r w:rsidRPr="00B746BC">
        <w:rPr>
          <w:rFonts w:cs="Times New Roman"/>
          <w:sz w:val="24"/>
          <w:szCs w:val="24"/>
        </w:rPr>
        <w:t>si rende noto che la società A</w:t>
      </w:r>
      <w:r w:rsidR="00B746BC" w:rsidRPr="00B746BC">
        <w:rPr>
          <w:rFonts w:cs="Times New Roman"/>
          <w:sz w:val="24"/>
          <w:szCs w:val="24"/>
        </w:rPr>
        <w:t>xios</w:t>
      </w:r>
      <w:r w:rsidRPr="00B746BC">
        <w:rPr>
          <w:rFonts w:cs="Times New Roman"/>
          <w:sz w:val="24"/>
          <w:szCs w:val="24"/>
        </w:rPr>
        <w:t xml:space="preserve"> ha inviato ieri </w:t>
      </w:r>
      <w:r w:rsidR="00B746BC" w:rsidRPr="00B746BC">
        <w:rPr>
          <w:rFonts w:cs="Times New Roman"/>
          <w:sz w:val="24"/>
          <w:szCs w:val="24"/>
        </w:rPr>
        <w:t xml:space="preserve">a tutte le scuole coinvolte </w:t>
      </w:r>
      <w:r w:rsidRPr="00B746BC">
        <w:rPr>
          <w:rFonts w:cs="Times New Roman"/>
          <w:sz w:val="24"/>
          <w:szCs w:val="24"/>
        </w:rPr>
        <w:t>una comunicazione</w:t>
      </w:r>
      <w:r w:rsidR="00B746BC" w:rsidRPr="00B746BC">
        <w:rPr>
          <w:rFonts w:cs="Times New Roman"/>
          <w:sz w:val="24"/>
          <w:szCs w:val="24"/>
        </w:rPr>
        <w:t xml:space="preserve">, </w:t>
      </w:r>
      <w:r w:rsidRPr="00B746BC">
        <w:rPr>
          <w:rFonts w:cs="Times New Roman"/>
          <w:sz w:val="24"/>
          <w:szCs w:val="24"/>
        </w:rPr>
        <w:t xml:space="preserve"> nella quale viene data assicurazione</w:t>
      </w:r>
      <w:r w:rsidR="00DA33CA" w:rsidRPr="00B746BC">
        <w:rPr>
          <w:rFonts w:cs="Times New Roman"/>
          <w:sz w:val="24"/>
          <w:szCs w:val="24"/>
        </w:rPr>
        <w:t xml:space="preserve"> che:</w:t>
      </w:r>
    </w:p>
    <w:p w:rsidR="00252FFE" w:rsidRPr="00B746BC" w:rsidRDefault="00252FFE" w:rsidP="00DA33CA">
      <w:pPr>
        <w:overflowPunct/>
        <w:spacing w:line="276" w:lineRule="auto"/>
        <w:ind w:left="426"/>
        <w:jc w:val="both"/>
        <w:textAlignment w:val="auto"/>
        <w:rPr>
          <w:rFonts w:eastAsiaTheme="minorHAnsi" w:cs="Times New Roman"/>
          <w:sz w:val="24"/>
          <w:szCs w:val="24"/>
          <w:lang w:eastAsia="en-US"/>
        </w:rPr>
      </w:pPr>
      <w:r w:rsidRPr="00B746BC">
        <w:rPr>
          <w:rFonts w:eastAsiaTheme="minorHAnsi" w:cs="Times New Roman"/>
          <w:sz w:val="24"/>
          <w:szCs w:val="24"/>
          <w:lang w:eastAsia="en-US"/>
        </w:rPr>
        <w:t xml:space="preserve">• I dati personali gestiti non sono stati persi/distrutti e non vi è stata alcuna </w:t>
      </w:r>
      <w:r w:rsidR="00DA33CA" w:rsidRPr="00B746BC">
        <w:rPr>
          <w:rFonts w:eastAsiaTheme="minorHAnsi" w:cs="Times New Roman"/>
          <w:sz w:val="24"/>
          <w:szCs w:val="24"/>
          <w:lang w:eastAsia="en-US"/>
        </w:rPr>
        <w:t>visione/estrapolazione indebita;</w:t>
      </w:r>
    </w:p>
    <w:p w:rsidR="00252FFE" w:rsidRPr="00B746BC" w:rsidRDefault="00252FFE" w:rsidP="00DA33CA">
      <w:pPr>
        <w:overflowPunct/>
        <w:spacing w:line="276" w:lineRule="auto"/>
        <w:ind w:left="426"/>
        <w:jc w:val="both"/>
        <w:textAlignment w:val="auto"/>
        <w:rPr>
          <w:rFonts w:eastAsiaTheme="minorHAnsi" w:cs="Times New Roman"/>
          <w:sz w:val="24"/>
          <w:szCs w:val="24"/>
          <w:lang w:eastAsia="en-US"/>
        </w:rPr>
      </w:pPr>
      <w:r w:rsidRPr="00B746BC">
        <w:rPr>
          <w:rFonts w:eastAsiaTheme="minorHAnsi" w:cs="Times New Roman"/>
          <w:sz w:val="24"/>
          <w:szCs w:val="24"/>
          <w:lang w:eastAsia="en-US"/>
        </w:rPr>
        <w:t xml:space="preserve">• Le misure di sicurezza adottate, incluse le </w:t>
      </w:r>
      <w:r w:rsidR="00DA33CA" w:rsidRPr="00B746BC">
        <w:rPr>
          <w:rFonts w:eastAsiaTheme="minorHAnsi" w:cs="Times New Roman"/>
          <w:sz w:val="24"/>
          <w:szCs w:val="24"/>
          <w:lang w:eastAsia="en-US"/>
        </w:rPr>
        <w:t xml:space="preserve">soluzioni di Disaster Recovery, </w:t>
      </w:r>
      <w:r w:rsidRPr="00B746BC">
        <w:rPr>
          <w:rFonts w:eastAsiaTheme="minorHAnsi" w:cs="Times New Roman"/>
          <w:sz w:val="24"/>
          <w:szCs w:val="24"/>
          <w:lang w:eastAsia="en-US"/>
        </w:rPr>
        <w:t>hanno consentito di preservare i dati gestiti nel rispetto della normativa privacy.</w:t>
      </w:r>
    </w:p>
    <w:p w:rsidR="00252FFE" w:rsidRPr="00B746BC" w:rsidRDefault="00DA33CA" w:rsidP="00DA33CA">
      <w:pPr>
        <w:spacing w:line="276" w:lineRule="auto"/>
        <w:jc w:val="both"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B746BC">
        <w:rPr>
          <w:rFonts w:cs="Times New Roman"/>
          <w:color w:val="222222"/>
          <w:sz w:val="24"/>
          <w:szCs w:val="24"/>
          <w:shd w:val="clear" w:color="auto" w:fill="FFFFFF"/>
        </w:rPr>
        <w:tab/>
        <w:t>Benchè Axios ci abbia formalmente comunicato che non vi è stata una consultazione ed esportazione dei dati, in via cautelativa e a maggior tutela, su</w:t>
      </w:r>
      <w:r w:rsidR="00252FFE" w:rsidRPr="00B746BC">
        <w:rPr>
          <w:rFonts w:cs="Times New Roman"/>
          <w:color w:val="222222"/>
          <w:sz w:val="24"/>
          <w:szCs w:val="24"/>
          <w:shd w:val="clear" w:color="auto" w:fill="FFFFFF"/>
        </w:rPr>
        <w:t xml:space="preserve"> indicazione del DPO (</w:t>
      </w:r>
      <w:r w:rsidRPr="00B746BC">
        <w:rPr>
          <w:rFonts w:cs="Times New Roman"/>
          <w:color w:val="222222"/>
          <w:sz w:val="24"/>
          <w:szCs w:val="24"/>
          <w:shd w:val="clear" w:color="auto" w:fill="FFFFFF"/>
        </w:rPr>
        <w:t xml:space="preserve">Data Protection Officer) </w:t>
      </w:r>
      <w:r w:rsidR="00252FFE" w:rsidRPr="00B746BC">
        <w:rPr>
          <w:rFonts w:cs="Times New Roman"/>
          <w:color w:val="222222"/>
          <w:sz w:val="24"/>
          <w:szCs w:val="24"/>
          <w:shd w:val="clear" w:color="auto" w:fill="FFFFFF"/>
        </w:rPr>
        <w:t xml:space="preserve">dell’Istituto, </w:t>
      </w:r>
      <w:r w:rsidR="00252FFE" w:rsidRPr="00B746BC">
        <w:rPr>
          <w:rFonts w:cs="Times New Roman"/>
          <w:b/>
          <w:color w:val="222222"/>
          <w:sz w:val="24"/>
          <w:szCs w:val="24"/>
          <w:shd w:val="clear" w:color="auto" w:fill="FFFFFF"/>
        </w:rPr>
        <w:t xml:space="preserve">si invitano gli utenti del registro elettronico e della segreteria digitale </w:t>
      </w:r>
      <w:r w:rsidRPr="00B746BC">
        <w:rPr>
          <w:rFonts w:cs="Times New Roman"/>
          <w:b/>
          <w:color w:val="222222"/>
          <w:sz w:val="24"/>
          <w:szCs w:val="24"/>
          <w:shd w:val="clear" w:color="auto" w:fill="FFFFFF"/>
        </w:rPr>
        <w:t xml:space="preserve">che eventualmente utilizzano </w:t>
      </w:r>
      <w:r w:rsidR="00252FFE" w:rsidRPr="00B746BC">
        <w:rPr>
          <w:rFonts w:cs="Times New Roman"/>
          <w:b/>
          <w:color w:val="222222"/>
          <w:sz w:val="24"/>
          <w:szCs w:val="24"/>
          <w:shd w:val="clear" w:color="auto" w:fill="FFFFFF"/>
        </w:rPr>
        <w:t>le credenziali di accesso (utente e password) al sistema di Axios  anche per accedere ad altri sistemi, applicativi e servizi online, a cambiarla tempestivamente</w:t>
      </w:r>
      <w:r w:rsidR="00252FFE" w:rsidRPr="00B746BC">
        <w:rPr>
          <w:rFonts w:cs="Times New Roman"/>
          <w:color w:val="222222"/>
          <w:sz w:val="24"/>
          <w:szCs w:val="24"/>
          <w:shd w:val="clear" w:color="auto" w:fill="FFFFFF"/>
        </w:rPr>
        <w:t xml:space="preserve">.  </w:t>
      </w:r>
    </w:p>
    <w:p w:rsidR="00B746BC" w:rsidRPr="00B746BC" w:rsidRDefault="00252FFE" w:rsidP="00DA33CA">
      <w:pPr>
        <w:spacing w:line="276" w:lineRule="auto"/>
        <w:jc w:val="both"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B746BC">
        <w:rPr>
          <w:rFonts w:cs="Times New Roman"/>
          <w:color w:val="222222"/>
          <w:sz w:val="24"/>
          <w:szCs w:val="24"/>
          <w:shd w:val="clear" w:color="auto" w:fill="FFFFFF"/>
        </w:rPr>
        <w:tab/>
        <w:t xml:space="preserve"> Al ripristino del Registro elettronico bisognerà ovviamente cambiare anche la password di accesso.</w:t>
      </w:r>
      <w:r w:rsidR="00B746BC"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94FA9" w:rsidRDefault="00B746BC" w:rsidP="00DA33CA">
      <w:pPr>
        <w:spacing w:line="276" w:lineRule="auto"/>
        <w:jc w:val="both"/>
        <w:rPr>
          <w:rFonts w:cs="Times New Roman"/>
          <w:color w:val="222222"/>
          <w:sz w:val="24"/>
          <w:szCs w:val="24"/>
          <w:shd w:val="clear" w:color="auto" w:fill="FFFFFF"/>
        </w:rPr>
      </w:pPr>
      <w:r w:rsidRPr="00B746BC">
        <w:rPr>
          <w:rFonts w:cs="Times New Roman"/>
          <w:color w:val="222222"/>
          <w:sz w:val="24"/>
          <w:szCs w:val="24"/>
          <w:shd w:val="clear" w:color="auto" w:fill="FFFFFF"/>
        </w:rPr>
        <w:tab/>
      </w:r>
      <w:r w:rsidR="00894FA9">
        <w:rPr>
          <w:rFonts w:cs="Times New Roman"/>
          <w:color w:val="222222"/>
          <w:sz w:val="24"/>
          <w:szCs w:val="24"/>
          <w:shd w:val="clear" w:color="auto" w:fill="FFFFFF"/>
        </w:rPr>
        <w:t xml:space="preserve">Per </w:t>
      </w:r>
      <w:r>
        <w:rPr>
          <w:rFonts w:cs="Times New Roman"/>
          <w:color w:val="222222"/>
          <w:sz w:val="24"/>
          <w:szCs w:val="24"/>
          <w:shd w:val="clear" w:color="auto" w:fill="FFFFFF"/>
        </w:rPr>
        <w:t>qualsiasi chiarimento</w:t>
      </w:r>
      <w:r w:rsidR="00894FA9">
        <w:rPr>
          <w:rFonts w:cs="Times New Roman"/>
          <w:color w:val="222222"/>
          <w:sz w:val="24"/>
          <w:szCs w:val="24"/>
          <w:shd w:val="clear" w:color="auto" w:fill="FFFFFF"/>
        </w:rPr>
        <w:t xml:space="preserve"> si prega rivolgersi all’Animatore digitale prof. Paolo Sirabella o al sottoscritto, tramite mail.</w:t>
      </w:r>
    </w:p>
    <w:p w:rsidR="00B746BC" w:rsidRDefault="00894FA9" w:rsidP="00DA33CA">
      <w:pPr>
        <w:spacing w:line="276" w:lineRule="auto"/>
        <w:jc w:val="both"/>
        <w:rPr>
          <w:rFonts w:cs="Times New Roman"/>
          <w:color w:val="222222"/>
          <w:sz w:val="24"/>
          <w:szCs w:val="24"/>
          <w:shd w:val="clear" w:color="auto" w:fill="FFFFFF"/>
        </w:rPr>
      </w:pPr>
      <w:r>
        <w:rPr>
          <w:rFonts w:cs="Times New Roman"/>
          <w:color w:val="222222"/>
          <w:sz w:val="24"/>
          <w:szCs w:val="24"/>
          <w:shd w:val="clear" w:color="auto" w:fill="FFFFFF"/>
        </w:rPr>
        <w:tab/>
        <w:t xml:space="preserve">Si </w:t>
      </w:r>
      <w:r w:rsidR="00B746BC">
        <w:rPr>
          <w:rFonts w:cs="Times New Roman"/>
          <w:color w:val="222222"/>
          <w:sz w:val="24"/>
          <w:szCs w:val="24"/>
          <w:shd w:val="clear" w:color="auto" w:fill="FFFFFF"/>
        </w:rPr>
        <w:t>confida</w:t>
      </w:r>
      <w:r>
        <w:rPr>
          <w:rFonts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746BC">
        <w:rPr>
          <w:rFonts w:cs="Times New Roman"/>
          <w:color w:val="222222"/>
          <w:sz w:val="24"/>
          <w:szCs w:val="24"/>
          <w:shd w:val="clear" w:color="auto" w:fill="FFFFFF"/>
        </w:rPr>
        <w:t xml:space="preserve"> in una rapida risoluzione del problema</w:t>
      </w:r>
      <w:r>
        <w:rPr>
          <w:rFonts w:cs="Times New Roman"/>
          <w:color w:val="222222"/>
          <w:sz w:val="24"/>
          <w:szCs w:val="24"/>
          <w:shd w:val="clear" w:color="auto" w:fill="FFFFFF"/>
        </w:rPr>
        <w:t xml:space="preserve"> da parte di Axios</w:t>
      </w:r>
      <w:r w:rsidR="00B746BC" w:rsidRPr="00B746BC">
        <w:rPr>
          <w:rFonts w:cs="Times New Roman"/>
          <w:color w:val="222222"/>
          <w:sz w:val="24"/>
          <w:szCs w:val="24"/>
          <w:shd w:val="clear" w:color="auto" w:fill="FFFFFF"/>
        </w:rPr>
        <w:t>.</w:t>
      </w:r>
    </w:p>
    <w:p w:rsidR="00B746BC" w:rsidRDefault="00B746BC" w:rsidP="00DA33CA">
      <w:pPr>
        <w:spacing w:line="276" w:lineRule="auto"/>
        <w:jc w:val="both"/>
        <w:rPr>
          <w:rFonts w:cs="Times New Roman"/>
          <w:color w:val="222222"/>
          <w:sz w:val="24"/>
          <w:szCs w:val="24"/>
          <w:shd w:val="clear" w:color="auto" w:fill="FFFFFF"/>
        </w:rPr>
      </w:pPr>
    </w:p>
    <w:p w:rsidR="00B746BC" w:rsidRPr="00694E29" w:rsidRDefault="00B746BC" w:rsidP="00B746BC">
      <w:pPr>
        <w:jc w:val="both"/>
        <w:rPr>
          <w:rFonts w:cs="Times New Roman"/>
        </w:rPr>
      </w:pPr>
    </w:p>
    <w:p w:rsidR="00B746BC" w:rsidRPr="00B746BC" w:rsidRDefault="00B746BC" w:rsidP="00B746BC">
      <w:pPr>
        <w:ind w:left="4820"/>
        <w:jc w:val="center"/>
        <w:rPr>
          <w:rFonts w:cs="Times New Roman"/>
          <w:sz w:val="22"/>
          <w:szCs w:val="22"/>
        </w:rPr>
      </w:pPr>
      <w:r w:rsidRPr="00B746BC">
        <w:rPr>
          <w:rFonts w:cs="Times New Roman"/>
          <w:sz w:val="22"/>
          <w:szCs w:val="22"/>
        </w:rPr>
        <w:t>IL DIRIGENTE SCOLASTICO</w:t>
      </w:r>
    </w:p>
    <w:p w:rsidR="00B746BC" w:rsidRPr="00B746BC" w:rsidRDefault="00B746BC" w:rsidP="00B746BC">
      <w:pPr>
        <w:ind w:left="4820"/>
        <w:jc w:val="center"/>
        <w:rPr>
          <w:rFonts w:cs="Times New Roman"/>
          <w:sz w:val="22"/>
          <w:szCs w:val="22"/>
        </w:rPr>
      </w:pPr>
      <w:r w:rsidRPr="00B746BC">
        <w:rPr>
          <w:rFonts w:cs="Times New Roman"/>
          <w:sz w:val="22"/>
          <w:szCs w:val="22"/>
        </w:rPr>
        <w:t>Prof. Alberto Cataneo</w:t>
      </w:r>
    </w:p>
    <w:tbl>
      <w:tblPr>
        <w:tblStyle w:val="Grigliatabella"/>
        <w:tblW w:w="538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</w:tblGrid>
      <w:tr w:rsidR="00B746BC" w:rsidRPr="00B746BC" w:rsidTr="00D62F37">
        <w:tc>
          <w:tcPr>
            <w:tcW w:w="5386" w:type="dxa"/>
          </w:tcPr>
          <w:p w:rsidR="00B746BC" w:rsidRPr="00B746BC" w:rsidRDefault="00B746BC" w:rsidP="00D62F37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 w:rsidRPr="00B746BC">
              <w:rPr>
                <w:rFonts w:cs="Times New Roman"/>
                <w:sz w:val="22"/>
                <w:szCs w:val="22"/>
                <w:lang w:val="it-IT"/>
              </w:rPr>
              <w:t>(Firma autografa sostituita a mezzo stampa</w:t>
            </w:r>
          </w:p>
          <w:p w:rsidR="00B746BC" w:rsidRPr="00B746BC" w:rsidRDefault="00B746BC" w:rsidP="00D62F37">
            <w:pPr>
              <w:jc w:val="both"/>
              <w:rPr>
                <w:sz w:val="22"/>
                <w:szCs w:val="22"/>
              </w:rPr>
            </w:pPr>
            <w:r w:rsidRPr="00B746BC">
              <w:rPr>
                <w:rFonts w:cs="Times New Roman"/>
                <w:sz w:val="22"/>
                <w:szCs w:val="22"/>
              </w:rPr>
              <w:t>ai sensi dell’art. 3 comma 2 del d.lgs. n. 39/1993)</w:t>
            </w:r>
          </w:p>
        </w:tc>
      </w:tr>
    </w:tbl>
    <w:p w:rsidR="00B746BC" w:rsidRPr="00B746BC" w:rsidRDefault="00B746BC" w:rsidP="00DA33CA">
      <w:pPr>
        <w:spacing w:line="276" w:lineRule="auto"/>
        <w:jc w:val="both"/>
        <w:rPr>
          <w:rFonts w:cs="Times New Roman"/>
          <w:sz w:val="22"/>
          <w:szCs w:val="22"/>
        </w:rPr>
      </w:pPr>
    </w:p>
    <w:sectPr w:rsidR="00B746BC" w:rsidRPr="00B746BC" w:rsidSect="00151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hyphenationZone w:val="283"/>
  <w:characterSpacingControl w:val="doNotCompress"/>
  <w:compat/>
  <w:rsids>
    <w:rsidRoot w:val="00252FFE"/>
    <w:rsid w:val="0015112E"/>
    <w:rsid w:val="00252FFE"/>
    <w:rsid w:val="00894FA9"/>
    <w:rsid w:val="00B746BC"/>
    <w:rsid w:val="00DA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2F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52FF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52FFE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252FF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52FFE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52FFE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F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FFE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B746B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746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2021-04-09T08:48:00Z</dcterms:created>
  <dcterms:modified xsi:type="dcterms:W3CDTF">2021-04-09T09:26:00Z</dcterms:modified>
</cp:coreProperties>
</file>