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5E" w:rsidRDefault="0053035E" w:rsidP="0053035E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35E" w:rsidRDefault="0053035E" w:rsidP="0053035E">
      <w:pPr>
        <w:pStyle w:val="Didascalia"/>
      </w:pPr>
      <w:r>
        <w:t>MINISTERO  DELL’ ISTRUZIONE, DELL’UNIVERSITA’, DELLA RICERCA</w:t>
      </w:r>
    </w:p>
    <w:p w:rsidR="0053035E" w:rsidRDefault="0053035E" w:rsidP="0053035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53035E" w:rsidRDefault="0053035E" w:rsidP="0053035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53035E" w:rsidRDefault="0053035E" w:rsidP="0053035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53035E" w:rsidRDefault="0053035E" w:rsidP="00530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35E" w:rsidRDefault="0053035E" w:rsidP="0053035E">
      <w:pPr>
        <w:ind w:left="142"/>
        <w:outlineLvl w:val="0"/>
      </w:pPr>
    </w:p>
    <w:p w:rsidR="0053035E" w:rsidRDefault="0053035E" w:rsidP="0053035E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</w:t>
      </w:r>
      <w:r w:rsidR="00920D99">
        <w:t>29</w:t>
      </w:r>
      <w:r>
        <w:t>/03/2021</w:t>
      </w:r>
    </w:p>
    <w:p w:rsidR="0053035E" w:rsidRDefault="0053035E" w:rsidP="0053035E">
      <w:pPr>
        <w:ind w:left="142"/>
        <w:outlineLvl w:val="0"/>
      </w:pPr>
    </w:p>
    <w:p w:rsidR="0053035E" w:rsidRDefault="0053035E" w:rsidP="0053035E">
      <w:pPr>
        <w:ind w:left="5529"/>
        <w:outlineLvl w:val="0"/>
      </w:pPr>
      <w:r>
        <w:t>Alle studentesse e agli Studenti</w:t>
      </w:r>
    </w:p>
    <w:p w:rsidR="0053035E" w:rsidRDefault="0053035E" w:rsidP="0053035E">
      <w:pPr>
        <w:ind w:left="5529"/>
        <w:outlineLvl w:val="0"/>
      </w:pPr>
      <w:r>
        <w:t>Ai Genitori</w:t>
      </w:r>
    </w:p>
    <w:p w:rsidR="0053035E" w:rsidRDefault="0053035E" w:rsidP="0053035E">
      <w:pPr>
        <w:ind w:left="5529"/>
        <w:outlineLvl w:val="0"/>
      </w:pPr>
      <w:r>
        <w:t>Ai Docenti</w:t>
      </w:r>
    </w:p>
    <w:p w:rsidR="0053035E" w:rsidRDefault="0053035E" w:rsidP="0053035E">
      <w:pPr>
        <w:ind w:left="5529"/>
        <w:outlineLvl w:val="0"/>
      </w:pPr>
      <w:r>
        <w:t>Al Personale ATA</w:t>
      </w:r>
    </w:p>
    <w:p w:rsidR="0053035E" w:rsidRDefault="0053035E" w:rsidP="0053035E">
      <w:pPr>
        <w:ind w:left="5529"/>
        <w:outlineLvl w:val="0"/>
      </w:pPr>
      <w:r>
        <w:t>Alla DSGA Sig.ra P. Leoni</w:t>
      </w:r>
    </w:p>
    <w:p w:rsidR="0053035E" w:rsidRDefault="0053035E" w:rsidP="0053035E">
      <w:pPr>
        <w:ind w:left="5529"/>
        <w:outlineLvl w:val="0"/>
      </w:pPr>
      <w:r>
        <w:t>Sito web</w:t>
      </w:r>
    </w:p>
    <w:p w:rsidR="0053035E" w:rsidRDefault="0053035E" w:rsidP="0053035E">
      <w:pPr>
        <w:ind w:left="142"/>
        <w:outlineLvl w:val="0"/>
      </w:pPr>
    </w:p>
    <w:p w:rsidR="0053035E" w:rsidRDefault="0053035E" w:rsidP="0053035E">
      <w:pPr>
        <w:jc w:val="center"/>
        <w:outlineLvl w:val="0"/>
        <w:rPr>
          <w:b/>
        </w:rPr>
      </w:pPr>
    </w:p>
    <w:p w:rsidR="0053035E" w:rsidRPr="00007E69" w:rsidRDefault="0053035E" w:rsidP="0053035E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>
        <w:rPr>
          <w:b/>
        </w:rPr>
        <w:t>2</w:t>
      </w:r>
      <w:r w:rsidR="001C7591">
        <w:rPr>
          <w:b/>
        </w:rPr>
        <w:t>14</w:t>
      </w:r>
    </w:p>
    <w:p w:rsidR="0053035E" w:rsidRDefault="0053035E" w:rsidP="0053035E">
      <w:pPr>
        <w:jc w:val="center"/>
        <w:outlineLvl w:val="0"/>
        <w:rPr>
          <w:b/>
          <w:sz w:val="32"/>
          <w:szCs w:val="32"/>
        </w:rPr>
      </w:pPr>
    </w:p>
    <w:p w:rsidR="0053035E" w:rsidRPr="00EA6B57" w:rsidRDefault="0053035E" w:rsidP="0053035E">
      <w:pPr>
        <w:outlineLvl w:val="0"/>
        <w:rPr>
          <w:b/>
          <w:sz w:val="22"/>
          <w:szCs w:val="22"/>
        </w:rPr>
      </w:pPr>
      <w:r w:rsidRPr="00EA6B57">
        <w:rPr>
          <w:b/>
          <w:sz w:val="22"/>
          <w:szCs w:val="22"/>
        </w:rPr>
        <w:t xml:space="preserve">Oggetto: </w:t>
      </w:r>
      <w:r w:rsidR="00065047">
        <w:rPr>
          <w:b/>
          <w:sz w:val="22"/>
          <w:szCs w:val="22"/>
        </w:rPr>
        <w:t>Ripresa d</w:t>
      </w:r>
      <w:r w:rsidRPr="00EA6B57">
        <w:rPr>
          <w:b/>
          <w:sz w:val="22"/>
          <w:szCs w:val="22"/>
        </w:rPr>
        <w:t xml:space="preserve">idattica </w:t>
      </w:r>
      <w:r w:rsidR="00065047">
        <w:rPr>
          <w:b/>
          <w:sz w:val="22"/>
          <w:szCs w:val="22"/>
        </w:rPr>
        <w:t xml:space="preserve">in presenza dal 7 aprile </w:t>
      </w:r>
      <w:r w:rsidR="00DB0561">
        <w:rPr>
          <w:b/>
          <w:sz w:val="22"/>
          <w:szCs w:val="22"/>
        </w:rPr>
        <w:t>–</w:t>
      </w:r>
      <w:r w:rsidR="00065047">
        <w:rPr>
          <w:b/>
          <w:sz w:val="22"/>
          <w:szCs w:val="22"/>
        </w:rPr>
        <w:t xml:space="preserve"> orari</w:t>
      </w:r>
      <w:r w:rsidR="00DB0561">
        <w:rPr>
          <w:b/>
          <w:sz w:val="22"/>
          <w:szCs w:val="22"/>
        </w:rPr>
        <w:t xml:space="preserve"> </w:t>
      </w:r>
    </w:p>
    <w:p w:rsidR="0053035E" w:rsidRDefault="0053035E" w:rsidP="00065047">
      <w:pPr>
        <w:spacing w:line="276" w:lineRule="auto"/>
      </w:pPr>
    </w:p>
    <w:p w:rsidR="0053035E" w:rsidRDefault="0053035E" w:rsidP="00065047">
      <w:pPr>
        <w:spacing w:line="276" w:lineRule="auto"/>
        <w:jc w:val="both"/>
      </w:pPr>
      <w:r>
        <w:t xml:space="preserve">In base all’Ordinanza della Regione Lazio n. Z00008 del 27 marzo 2021, gli Istituti secondari di secondo grado riprenderanno </w:t>
      </w:r>
      <w:r w:rsidRPr="0053035E">
        <w:rPr>
          <w:b/>
        </w:rPr>
        <w:t>le attività didattiche in presenza</w:t>
      </w:r>
      <w:r w:rsidRPr="0053035E">
        <w:t xml:space="preserve"> </w:t>
      </w:r>
      <w:r>
        <w:t>da mercoledì 7 aprile.</w:t>
      </w:r>
    </w:p>
    <w:p w:rsidR="0053035E" w:rsidRDefault="00065047" w:rsidP="00065047">
      <w:pPr>
        <w:spacing w:line="276" w:lineRule="auto"/>
        <w:ind w:firstLine="708"/>
        <w:jc w:val="both"/>
      </w:pPr>
      <w:r>
        <w:t>Si</w:t>
      </w:r>
      <w:r w:rsidR="0053035E">
        <w:t xml:space="preserve"> comunica </w:t>
      </w:r>
      <w:r>
        <w:t xml:space="preserve">pertanto </w:t>
      </w:r>
      <w:r w:rsidR="0053035E">
        <w:t>che</w:t>
      </w:r>
      <w:r w:rsidR="00E44AB0">
        <w:t>,</w:t>
      </w:r>
      <w:r w:rsidR="0053035E">
        <w:t xml:space="preserve"> a partire dalla predetta data</w:t>
      </w:r>
      <w:r w:rsidR="00E44AB0">
        <w:t xml:space="preserve">, </w:t>
      </w:r>
      <w:r w:rsidR="00C22E44">
        <w:t xml:space="preserve"> </w:t>
      </w:r>
      <w:r w:rsidR="0053035E">
        <w:t xml:space="preserve">si osserveranno </w:t>
      </w:r>
      <w:r w:rsidR="00044DA5">
        <w:t>gli orari riportati nella tabella allegata.</w:t>
      </w:r>
    </w:p>
    <w:p w:rsidR="00065047" w:rsidRDefault="0053035E" w:rsidP="008E2739">
      <w:pPr>
        <w:spacing w:line="276" w:lineRule="auto"/>
        <w:ind w:firstLine="708"/>
        <w:jc w:val="both"/>
      </w:pPr>
      <w:r>
        <w:t xml:space="preserve">Gli orari </w:t>
      </w:r>
      <w:proofErr w:type="spellStart"/>
      <w:r>
        <w:t>Alpha</w:t>
      </w:r>
      <w:proofErr w:type="spellEnd"/>
      <w:r>
        <w:t xml:space="preserve"> e Beta</w:t>
      </w:r>
      <w:r w:rsidR="001C7591">
        <w:t xml:space="preserve"> e le connesse modalità organizzative </w:t>
      </w:r>
      <w:r w:rsidR="002A5D3C">
        <w:t xml:space="preserve"> </w:t>
      </w:r>
      <w:r w:rsidR="002A5D3C" w:rsidRPr="00065047">
        <w:rPr>
          <w:b/>
        </w:rPr>
        <w:t>restano conformi a quanto previsto dalla C163 del 28 gennaio e relativo allegato</w:t>
      </w:r>
      <w:r w:rsidR="00044DA5">
        <w:rPr>
          <w:b/>
        </w:rPr>
        <w:t>, e dalla C178</w:t>
      </w:r>
      <w:r w:rsidR="00A10FE5">
        <w:t xml:space="preserve">. Gli orari sono reperibili sul sito </w:t>
      </w:r>
      <w:hyperlink r:id="rId5" w:history="1">
        <w:r w:rsidR="00A10FE5" w:rsidRPr="00065047">
          <w:rPr>
            <w:rStyle w:val="Collegamentoipertestuale"/>
          </w:rPr>
          <w:t>www.liceotalete.it</w:t>
        </w:r>
      </w:hyperlink>
      <w:r w:rsidR="00A10FE5">
        <w:t xml:space="preserve"> , voce “Orari” del menu.</w:t>
      </w:r>
    </w:p>
    <w:p w:rsidR="00C30871" w:rsidRDefault="00C30871" w:rsidP="008E2739">
      <w:pPr>
        <w:spacing w:line="276" w:lineRule="auto"/>
        <w:ind w:firstLine="708"/>
        <w:jc w:val="both"/>
      </w:pPr>
      <w:r>
        <w:t xml:space="preserve">I colloqui mattutini con le famiglie si svolgeranno dal 12 al 30 aprile; i docenti provvederanno a comunicare </w:t>
      </w:r>
      <w:r w:rsidR="00991D72">
        <w:t xml:space="preserve">con congruo </w:t>
      </w:r>
      <w:bookmarkStart w:id="0" w:name="_GoBack"/>
      <w:bookmarkEnd w:id="0"/>
      <w:r w:rsidR="00991D72">
        <w:t>anticipo</w:t>
      </w:r>
      <w:r w:rsidR="00DB0561">
        <w:t xml:space="preserve">, </w:t>
      </w:r>
      <w:r w:rsidR="00DB0561" w:rsidRPr="00AA4518">
        <w:rPr>
          <w:b/>
        </w:rPr>
        <w:t>entro il 7 aprile</w:t>
      </w:r>
      <w:r w:rsidR="00DB0561">
        <w:t xml:space="preserve">, </w:t>
      </w:r>
      <w:r w:rsidR="00991D72">
        <w:t xml:space="preserve"> </w:t>
      </w:r>
      <w:r>
        <w:t xml:space="preserve"> le ore di ricevimento, in base agli orari </w:t>
      </w:r>
      <w:r w:rsidR="00DB0561">
        <w:t xml:space="preserve">sopra </w:t>
      </w:r>
      <w:r>
        <w:t>indicati.</w:t>
      </w:r>
    </w:p>
    <w:p w:rsidR="00065047" w:rsidRDefault="00065047" w:rsidP="00065047">
      <w:pPr>
        <w:spacing w:line="276" w:lineRule="auto"/>
        <w:ind w:firstLine="708"/>
        <w:jc w:val="both"/>
      </w:pPr>
    </w:p>
    <w:p w:rsidR="00065047" w:rsidRPr="00952066" w:rsidRDefault="00065047" w:rsidP="00065047">
      <w:pPr>
        <w:ind w:left="5670"/>
      </w:pPr>
      <w:r w:rsidRPr="00952066">
        <w:t>Il Dirigente scolastico</w:t>
      </w:r>
    </w:p>
    <w:p w:rsidR="005E4182" w:rsidRDefault="005E4182" w:rsidP="005E4182">
      <w:pPr>
        <w:ind w:left="5670"/>
      </w:pPr>
      <w:r>
        <w:t xml:space="preserve">Prof.  Alberto </w:t>
      </w:r>
      <w:proofErr w:type="spellStart"/>
      <w:r>
        <w:t>Catane</w:t>
      </w:r>
      <w:proofErr w:type="spellEnd"/>
    </w:p>
    <w:p w:rsidR="00065047" w:rsidRPr="005E4182" w:rsidRDefault="00065047" w:rsidP="005E4182">
      <w:pPr>
        <w:ind w:left="5245"/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065047" w:rsidRDefault="00065047" w:rsidP="005E4182">
      <w:pPr>
        <w:ind w:left="5387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065047" w:rsidRDefault="00065047" w:rsidP="00065047">
      <w:pPr>
        <w:spacing w:line="276" w:lineRule="auto"/>
        <w:ind w:firstLine="708"/>
        <w:jc w:val="both"/>
      </w:pPr>
    </w:p>
    <w:sectPr w:rsidR="00065047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53035E"/>
    <w:rsid w:val="00044DA5"/>
    <w:rsid w:val="00064223"/>
    <w:rsid w:val="00065047"/>
    <w:rsid w:val="0008682C"/>
    <w:rsid w:val="001C7591"/>
    <w:rsid w:val="002A5D3C"/>
    <w:rsid w:val="003652E5"/>
    <w:rsid w:val="0053035E"/>
    <w:rsid w:val="00597D51"/>
    <w:rsid w:val="005B1D2A"/>
    <w:rsid w:val="005E4182"/>
    <w:rsid w:val="008E2739"/>
    <w:rsid w:val="00920D99"/>
    <w:rsid w:val="00991D72"/>
    <w:rsid w:val="00A10FE5"/>
    <w:rsid w:val="00AA4518"/>
    <w:rsid w:val="00C22E44"/>
    <w:rsid w:val="00C30871"/>
    <w:rsid w:val="00DB0561"/>
    <w:rsid w:val="00E4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223"/>
  </w:style>
  <w:style w:type="paragraph" w:styleId="Titolo2">
    <w:name w:val="heading 2"/>
    <w:basedOn w:val="Normale"/>
    <w:next w:val="Normale"/>
    <w:link w:val="Titolo2Carattere"/>
    <w:uiPriority w:val="99"/>
    <w:qFormat/>
    <w:rsid w:val="0053035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035E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53035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3035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3035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0FE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A10FE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04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D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User13</cp:lastModifiedBy>
  <cp:revision>5</cp:revision>
  <cp:lastPrinted>2021-03-29T06:12:00Z</cp:lastPrinted>
  <dcterms:created xsi:type="dcterms:W3CDTF">2021-03-29T06:11:00Z</dcterms:created>
  <dcterms:modified xsi:type="dcterms:W3CDTF">2021-03-29T07:23:00Z</dcterms:modified>
</cp:coreProperties>
</file>