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83" w:rsidRDefault="0008579B">
      <w:pPr>
        <w:jc w:val="center"/>
        <w:rPr>
          <w:sz w:val="24"/>
        </w:rPr>
      </w:pPr>
      <w:r>
        <w:rPr>
          <w:sz w:val="24"/>
        </w:rPr>
        <w:t xml:space="preserve"> </w:t>
      </w:r>
      <w:r w:rsidR="00283D83">
        <w:rPr>
          <w:sz w:val="24"/>
        </w:rPr>
        <w:object w:dxaOrig="888"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0.75pt" o:ole="">
            <v:imagedata r:id="rId5" o:title=""/>
          </v:shape>
          <o:OLEObject Type="Embed" ProgID="PBrush" ShapeID="_x0000_i1025" DrawAspect="Content" ObjectID="_1675675041" r:id="rId6">
            <o:FieldCodes>\s</o:FieldCodes>
          </o:OLEObject>
        </w:object>
      </w:r>
    </w:p>
    <w:p w:rsidR="00283D83" w:rsidRPr="00B56194" w:rsidRDefault="00283D83" w:rsidP="00803A37">
      <w:pPr>
        <w:jc w:val="center"/>
        <w:outlineLvl w:val="0"/>
        <w:rPr>
          <w:b/>
          <w:sz w:val="20"/>
        </w:rPr>
      </w:pPr>
      <w:r w:rsidRPr="00B56194">
        <w:rPr>
          <w:b/>
          <w:sz w:val="20"/>
        </w:rPr>
        <w:t>MINISTERO D</w:t>
      </w:r>
      <w:r w:rsidR="0032484C" w:rsidRPr="00B56194">
        <w:rPr>
          <w:b/>
          <w:sz w:val="20"/>
        </w:rPr>
        <w:t xml:space="preserve">ELL’ISTRUZIONE DELL’UNIVERSITÁ </w:t>
      </w:r>
      <w:r w:rsidRPr="00B56194">
        <w:rPr>
          <w:b/>
          <w:sz w:val="20"/>
        </w:rPr>
        <w:t>E DELLA RICERCA</w:t>
      </w:r>
    </w:p>
    <w:p w:rsidR="00283D83" w:rsidRPr="00B56194" w:rsidRDefault="00283D83">
      <w:pPr>
        <w:jc w:val="center"/>
        <w:rPr>
          <w:b/>
          <w:sz w:val="20"/>
        </w:rPr>
      </w:pPr>
      <w:r w:rsidRPr="00B56194">
        <w:rPr>
          <w:b/>
          <w:sz w:val="20"/>
        </w:rPr>
        <w:t>UFFICIO SCOLASTICO REGIONALE PER IL LAZIO</w:t>
      </w:r>
    </w:p>
    <w:p w:rsidR="00283D83" w:rsidRPr="00B56194" w:rsidRDefault="00283D83">
      <w:pPr>
        <w:jc w:val="center"/>
        <w:rPr>
          <w:b/>
          <w:sz w:val="20"/>
        </w:rPr>
      </w:pPr>
      <w:r w:rsidRPr="00B56194">
        <w:rPr>
          <w:b/>
          <w:sz w:val="20"/>
        </w:rPr>
        <w:t>LICEO SCIENTIFICO STATALE</w:t>
      </w:r>
    </w:p>
    <w:p w:rsidR="00283D83" w:rsidRDefault="00283D83">
      <w:pPr>
        <w:jc w:val="center"/>
        <w:rPr>
          <w:b/>
          <w:sz w:val="24"/>
        </w:rPr>
      </w:pPr>
      <w:r>
        <w:rPr>
          <w:sz w:val="24"/>
        </w:rPr>
        <w:t>“</w:t>
      </w:r>
      <w:r>
        <w:rPr>
          <w:b/>
          <w:sz w:val="24"/>
        </w:rPr>
        <w:t>TALETE”</w:t>
      </w:r>
    </w:p>
    <w:p w:rsidR="00283D83" w:rsidRPr="00B56194" w:rsidRDefault="00283D83">
      <w:pPr>
        <w:jc w:val="center"/>
        <w:rPr>
          <w:sz w:val="18"/>
        </w:rPr>
      </w:pPr>
      <w:r w:rsidRPr="00B56194">
        <w:rPr>
          <w:sz w:val="18"/>
        </w:rPr>
        <w:t xml:space="preserve">00195 ROMA - </w:t>
      </w:r>
      <w:r w:rsidR="0001161E" w:rsidRPr="00B56194">
        <w:rPr>
          <w:sz w:val="18"/>
        </w:rPr>
        <w:t xml:space="preserve">Via </w:t>
      </w:r>
      <w:proofErr w:type="spellStart"/>
      <w:r w:rsidR="0001161E" w:rsidRPr="00B56194">
        <w:rPr>
          <w:sz w:val="18"/>
        </w:rPr>
        <w:t>Camozzi</w:t>
      </w:r>
      <w:proofErr w:type="spellEnd"/>
      <w:r w:rsidR="0001161E" w:rsidRPr="00B56194">
        <w:rPr>
          <w:sz w:val="18"/>
        </w:rPr>
        <w:t>, 2 - Tel. 06/121124305/306</w:t>
      </w:r>
      <w:r w:rsidR="006A5843" w:rsidRPr="00B56194">
        <w:rPr>
          <w:sz w:val="18"/>
        </w:rPr>
        <w:t xml:space="preserve"> - Fax 06/ 67663879</w:t>
      </w:r>
      <w:r w:rsidRPr="00B56194">
        <w:rPr>
          <w:sz w:val="18"/>
        </w:rPr>
        <w:t xml:space="preserve"> - Distretto 25</w:t>
      </w:r>
    </w:p>
    <w:p w:rsidR="00283D83" w:rsidRPr="00B56194" w:rsidRDefault="00283D83" w:rsidP="00803A37">
      <w:pPr>
        <w:jc w:val="center"/>
        <w:outlineLvl w:val="0"/>
        <w:rPr>
          <w:sz w:val="18"/>
          <w:lang w:val="fr-FR"/>
        </w:rPr>
      </w:pPr>
      <w:r w:rsidRPr="00B56194">
        <w:rPr>
          <w:sz w:val="18"/>
          <w:lang w:val="fr-FR"/>
        </w:rPr>
        <w:t>RMPS48000T - e mail: rmps48000t@istruzione.it - www.liceotalete.it</w:t>
      </w:r>
    </w:p>
    <w:p w:rsidR="00D04BFC" w:rsidRPr="00B56194" w:rsidRDefault="00283D83" w:rsidP="006C7B88">
      <w:pPr>
        <w:jc w:val="center"/>
        <w:outlineLvl w:val="0"/>
        <w:rPr>
          <w:sz w:val="18"/>
        </w:rPr>
      </w:pPr>
      <w:r w:rsidRPr="00B56194">
        <w:rPr>
          <w:sz w:val="18"/>
        </w:rPr>
        <w:t>C.F.97021010588</w:t>
      </w:r>
    </w:p>
    <w:p w:rsidR="009A55FA" w:rsidRDefault="009A55FA" w:rsidP="006C7B88">
      <w:pPr>
        <w:jc w:val="center"/>
        <w:rPr>
          <w:b/>
          <w:sz w:val="22"/>
          <w:szCs w:val="22"/>
        </w:rPr>
      </w:pPr>
    </w:p>
    <w:p w:rsidR="006C7B88" w:rsidRPr="006C7B88" w:rsidRDefault="006C7B88" w:rsidP="006C7B88">
      <w:pPr>
        <w:jc w:val="center"/>
        <w:rPr>
          <w:b/>
          <w:sz w:val="22"/>
          <w:szCs w:val="22"/>
        </w:rPr>
      </w:pPr>
      <w:r w:rsidRPr="006C7B88">
        <w:rPr>
          <w:b/>
          <w:sz w:val="22"/>
          <w:szCs w:val="22"/>
        </w:rPr>
        <w:t>CHIARIMENTI IN MERITO ALLA SCELTA DELLE OPZIONI ALTERNATIVE ALL'INSEGNAMENTO DELLA RELIGIONE CATTOLICA (IRC)</w:t>
      </w:r>
    </w:p>
    <w:p w:rsidR="006C7B88" w:rsidRPr="006C7B88" w:rsidRDefault="006C7B88" w:rsidP="006C7B88">
      <w:pPr>
        <w:jc w:val="center"/>
        <w:rPr>
          <w:b/>
          <w:sz w:val="22"/>
          <w:szCs w:val="22"/>
        </w:rPr>
      </w:pPr>
    </w:p>
    <w:p w:rsidR="006C7B88" w:rsidRPr="004A7743" w:rsidRDefault="006C7B88" w:rsidP="00B56194">
      <w:pPr>
        <w:spacing w:line="360" w:lineRule="auto"/>
        <w:jc w:val="both"/>
        <w:rPr>
          <w:sz w:val="22"/>
          <w:szCs w:val="22"/>
        </w:rPr>
      </w:pPr>
      <w:r w:rsidRPr="004A7743">
        <w:rPr>
          <w:sz w:val="22"/>
          <w:szCs w:val="22"/>
        </w:rPr>
        <w:t>La scelta di avvalersi o non avvalersi dell'Insegnamento della Religione cattolica (IRC) va fatta all'atto dell'iscrizione, fi</w:t>
      </w:r>
      <w:r w:rsidR="007D29F7">
        <w:rPr>
          <w:sz w:val="22"/>
          <w:szCs w:val="22"/>
        </w:rPr>
        <w:t>n dal primo anno, compilando la scheda</w:t>
      </w:r>
      <w:r w:rsidRPr="004A7743">
        <w:rPr>
          <w:b/>
          <w:sz w:val="22"/>
          <w:szCs w:val="22"/>
        </w:rPr>
        <w:t xml:space="preserve"> B</w:t>
      </w:r>
      <w:r w:rsidRPr="004A7743">
        <w:rPr>
          <w:sz w:val="22"/>
          <w:szCs w:val="22"/>
        </w:rPr>
        <w:t>.</w:t>
      </w:r>
    </w:p>
    <w:p w:rsidR="006C7B88" w:rsidRPr="004A7743" w:rsidRDefault="006C7B88" w:rsidP="00B56194">
      <w:pPr>
        <w:spacing w:line="360" w:lineRule="auto"/>
        <w:jc w:val="both"/>
        <w:rPr>
          <w:sz w:val="22"/>
          <w:szCs w:val="22"/>
        </w:rPr>
      </w:pPr>
      <w:r w:rsidRPr="004A7743">
        <w:rPr>
          <w:sz w:val="22"/>
          <w:szCs w:val="22"/>
        </w:rPr>
        <w:t>Negli anni successivi al primo, è possibile cambiare la s</w:t>
      </w:r>
      <w:r w:rsidR="007D29F7">
        <w:rPr>
          <w:sz w:val="22"/>
          <w:szCs w:val="22"/>
        </w:rPr>
        <w:t>celta, compilando nuovamente la scheda</w:t>
      </w:r>
      <w:r w:rsidRPr="004A7743">
        <w:rPr>
          <w:b/>
          <w:sz w:val="22"/>
          <w:szCs w:val="22"/>
        </w:rPr>
        <w:t xml:space="preserve"> B</w:t>
      </w:r>
      <w:r w:rsidRPr="004A7743">
        <w:rPr>
          <w:sz w:val="22"/>
          <w:szCs w:val="22"/>
        </w:rPr>
        <w:t xml:space="preserve"> da presentare con la domanda di conferma di iscrizione entro la data stabil</w:t>
      </w:r>
      <w:r w:rsidR="00E50E61">
        <w:rPr>
          <w:sz w:val="22"/>
          <w:szCs w:val="22"/>
        </w:rPr>
        <w:t>ita</w:t>
      </w:r>
      <w:r w:rsidRPr="004A7743">
        <w:rPr>
          <w:sz w:val="22"/>
          <w:szCs w:val="22"/>
        </w:rPr>
        <w:t>.</w:t>
      </w:r>
    </w:p>
    <w:p w:rsidR="006C7B88" w:rsidRPr="004A7743" w:rsidRDefault="006C7B88" w:rsidP="00B56194">
      <w:pPr>
        <w:spacing w:line="360" w:lineRule="auto"/>
        <w:jc w:val="both"/>
        <w:rPr>
          <w:sz w:val="22"/>
          <w:szCs w:val="22"/>
        </w:rPr>
      </w:pPr>
      <w:r w:rsidRPr="004A7743">
        <w:rPr>
          <w:sz w:val="22"/>
          <w:szCs w:val="22"/>
        </w:rPr>
        <w:t>Se si è deciso di non avvalersi dell'IRC, è possibile scegliere tra 4 opzioni di att</w:t>
      </w:r>
      <w:r w:rsidR="007D29F7">
        <w:rPr>
          <w:sz w:val="22"/>
          <w:szCs w:val="22"/>
        </w:rPr>
        <w:t>ività alternative, compilando la</w:t>
      </w:r>
      <w:r w:rsidRPr="004A7743">
        <w:rPr>
          <w:sz w:val="22"/>
          <w:szCs w:val="22"/>
        </w:rPr>
        <w:t xml:space="preserve"> </w:t>
      </w:r>
      <w:r w:rsidR="007D29F7">
        <w:rPr>
          <w:b/>
          <w:sz w:val="22"/>
          <w:szCs w:val="22"/>
        </w:rPr>
        <w:t>scheda</w:t>
      </w:r>
      <w:r w:rsidRPr="004A7743">
        <w:rPr>
          <w:b/>
          <w:sz w:val="22"/>
          <w:szCs w:val="22"/>
        </w:rPr>
        <w:t xml:space="preserve"> C</w:t>
      </w:r>
      <w:r w:rsidRPr="004A7743">
        <w:rPr>
          <w:sz w:val="22"/>
          <w:szCs w:val="22"/>
        </w:rPr>
        <w:t>. Questo, in base alla circolare MIU</w:t>
      </w:r>
      <w:r w:rsidR="00E50E61">
        <w:rPr>
          <w:sz w:val="22"/>
          <w:szCs w:val="22"/>
        </w:rPr>
        <w:t>R sulle iscrizioni</w:t>
      </w:r>
      <w:r>
        <w:rPr>
          <w:sz w:val="22"/>
          <w:szCs w:val="22"/>
        </w:rPr>
        <w:t xml:space="preserve">, </w:t>
      </w:r>
      <w:r w:rsidRPr="004A7743">
        <w:rPr>
          <w:sz w:val="22"/>
          <w:szCs w:val="22"/>
        </w:rPr>
        <w:t xml:space="preserve">va presentato entro l'inizio dell'anno scolastico (prima dell'inizio delle lezioni); tuttavia, il Liceo Talete invita le famiglie interessate a presentarlo il prima </w:t>
      </w:r>
      <w:r w:rsidR="00E50E61">
        <w:rPr>
          <w:sz w:val="22"/>
          <w:szCs w:val="22"/>
        </w:rPr>
        <w:t>possibile (</w:t>
      </w:r>
      <w:r w:rsidRPr="004A7743">
        <w:rPr>
          <w:sz w:val="22"/>
          <w:szCs w:val="22"/>
        </w:rPr>
        <w:t>insieme alla domanda/conferma di iscrizione), in modo da consentire alla scuola di organizzare per tempo le attività alternative.</w:t>
      </w:r>
    </w:p>
    <w:p w:rsidR="006C7B88" w:rsidRDefault="006C7B88" w:rsidP="006C7B88">
      <w:pPr>
        <w:spacing w:line="360" w:lineRule="auto"/>
        <w:jc w:val="both"/>
        <w:rPr>
          <w:sz w:val="22"/>
          <w:szCs w:val="22"/>
        </w:rPr>
      </w:pPr>
      <w:r w:rsidRPr="004A7743">
        <w:rPr>
          <w:sz w:val="22"/>
          <w:szCs w:val="22"/>
        </w:rPr>
        <w:t>Le 4 attività alternat</w:t>
      </w:r>
      <w:r w:rsidR="007D29F7">
        <w:rPr>
          <w:sz w:val="22"/>
          <w:szCs w:val="22"/>
        </w:rPr>
        <w:t>ive all'IRC indicate dalla schda</w:t>
      </w:r>
      <w:r w:rsidRPr="004A7743">
        <w:rPr>
          <w:sz w:val="22"/>
          <w:szCs w:val="22"/>
        </w:rPr>
        <w:t xml:space="preserve"> C sono le seguenti:</w:t>
      </w:r>
    </w:p>
    <w:p w:rsidR="006C7B88" w:rsidRPr="006C7B88" w:rsidRDefault="006C7B88" w:rsidP="006C7B88">
      <w:pPr>
        <w:spacing w:line="360" w:lineRule="auto"/>
        <w:jc w:val="both"/>
        <w:rPr>
          <w:sz w:val="22"/>
          <w:szCs w:val="22"/>
        </w:rPr>
      </w:pPr>
      <w:r w:rsidRPr="006C7B88">
        <w:rPr>
          <w:sz w:val="22"/>
          <w:szCs w:val="22"/>
        </w:rPr>
        <w:t xml:space="preserve">A) ATTIVITÀ DIDATTICHE E FORMATIVE </w:t>
      </w:r>
    </w:p>
    <w:p w:rsidR="006C7B88" w:rsidRDefault="006C7B88" w:rsidP="00B56194">
      <w:pPr>
        <w:spacing w:line="360" w:lineRule="auto"/>
        <w:jc w:val="both"/>
        <w:rPr>
          <w:sz w:val="22"/>
          <w:szCs w:val="22"/>
        </w:rPr>
      </w:pPr>
      <w:r w:rsidRPr="006C7B88">
        <w:rPr>
          <w:sz w:val="22"/>
          <w:szCs w:val="22"/>
        </w:rPr>
        <w:t>Si tratta dell'insegnamento, in coincidenza con le ore di IRC,  di una materia alternativa. La materia è individuata dal C</w:t>
      </w:r>
      <w:r w:rsidR="00E02D82">
        <w:rPr>
          <w:sz w:val="22"/>
          <w:szCs w:val="22"/>
        </w:rPr>
        <w:t>ollegio docenti</w:t>
      </w:r>
      <w:r w:rsidRPr="006C7B88">
        <w:rPr>
          <w:sz w:val="22"/>
          <w:szCs w:val="22"/>
        </w:rPr>
        <w:t>. L'insegnamento è tenuto da un docente di ruolo, scelto annualmente in base alle graduatorie, titolare di apposito contratto per l'intero anno scolastico. Il docente fa parte a pieno titolo del Consiglio di classe; la sua valutazione, espressa con un giudizio, può concorrere a determinare il credito scolastico in sede di scrutinio finale, nel corso del triennio.</w:t>
      </w:r>
    </w:p>
    <w:p w:rsidR="006C7B88" w:rsidRDefault="006C7B88" w:rsidP="00D55C82">
      <w:pPr>
        <w:jc w:val="both"/>
        <w:rPr>
          <w:sz w:val="22"/>
          <w:szCs w:val="22"/>
        </w:rPr>
      </w:pPr>
      <w:r w:rsidRPr="006C7B88">
        <w:t>B)</w:t>
      </w:r>
      <w:r>
        <w:rPr>
          <w:sz w:val="22"/>
          <w:szCs w:val="22"/>
        </w:rPr>
        <w:t xml:space="preserve"> </w:t>
      </w:r>
      <w:r w:rsidRPr="006C7B88">
        <w:rPr>
          <w:sz w:val="22"/>
          <w:szCs w:val="22"/>
        </w:rPr>
        <w:t xml:space="preserve">ATTIVITÀ DI STUDIO E/O DI RICERCA INDIVIDUALI CON ASSISTENZA DI PERSONALE DOCENTE </w:t>
      </w:r>
    </w:p>
    <w:p w:rsidR="006C7B88" w:rsidRPr="006C7B88" w:rsidRDefault="006C7B88" w:rsidP="006C7B88">
      <w:pPr>
        <w:spacing w:line="360" w:lineRule="auto"/>
        <w:jc w:val="both"/>
        <w:rPr>
          <w:sz w:val="22"/>
          <w:szCs w:val="22"/>
        </w:rPr>
      </w:pPr>
      <w:r w:rsidRPr="006C7B88">
        <w:rPr>
          <w:sz w:val="22"/>
          <w:szCs w:val="22"/>
        </w:rPr>
        <w:t>Questa opzione è attuabile compatibilmente con la disponibilità di personale docente inte</w:t>
      </w:r>
      <w:r w:rsidR="00E02D82">
        <w:rPr>
          <w:sz w:val="22"/>
          <w:szCs w:val="22"/>
        </w:rPr>
        <w:t>rno a svolgere ore aggiuntive e di locali atti ad ospitare lo studente.</w:t>
      </w:r>
    </w:p>
    <w:p w:rsidR="00D55C82" w:rsidRPr="006C7B88" w:rsidRDefault="006C7B88" w:rsidP="00D55C82">
      <w:pPr>
        <w:spacing w:line="360" w:lineRule="auto"/>
        <w:jc w:val="both"/>
        <w:rPr>
          <w:sz w:val="22"/>
          <w:szCs w:val="22"/>
        </w:rPr>
      </w:pPr>
      <w:r w:rsidRPr="006C7B88">
        <w:rPr>
          <w:sz w:val="22"/>
          <w:szCs w:val="22"/>
        </w:rPr>
        <w:t xml:space="preserve">C) LIBERA ATTIVITÀ DI STUDIO E/O DI RICERCA INDIVIDUALI SENZA ASSISTENZA DI PERSONALE DOCENTE (solo per gli studenti degli istituti di istruzione secondaria di secondo grado) </w:t>
      </w:r>
    </w:p>
    <w:p w:rsidR="006C7B88" w:rsidRPr="006C7B88" w:rsidRDefault="006C7B88" w:rsidP="00D55C82">
      <w:pPr>
        <w:spacing w:line="360" w:lineRule="auto"/>
        <w:jc w:val="both"/>
        <w:rPr>
          <w:sz w:val="22"/>
          <w:szCs w:val="22"/>
        </w:rPr>
      </w:pPr>
      <w:r w:rsidRPr="006C7B88">
        <w:rPr>
          <w:sz w:val="22"/>
          <w:szCs w:val="22"/>
        </w:rPr>
        <w:t>Questa opzione, per motivi legati agli obblighi di vigilanza cui la scuola è tenuta, è attuabile in base alla disponibilità di locali adeguatamente sorvegliati dal personale.</w:t>
      </w:r>
    </w:p>
    <w:p w:rsidR="006C7B88" w:rsidRPr="004A7743" w:rsidRDefault="006C7B88" w:rsidP="006C7B88">
      <w:pPr>
        <w:jc w:val="both"/>
        <w:rPr>
          <w:sz w:val="22"/>
          <w:szCs w:val="22"/>
        </w:rPr>
      </w:pPr>
      <w:r w:rsidRPr="004A7743">
        <w:rPr>
          <w:sz w:val="22"/>
          <w:szCs w:val="22"/>
        </w:rPr>
        <w:t xml:space="preserve">D) NON FREQUENZA DELLA SCUOLA NELLE ORE DI INSEGNAMENTO DELLA RELIGIONE CATTOLICA </w:t>
      </w:r>
    </w:p>
    <w:p w:rsidR="006C7B88" w:rsidRPr="004A7743" w:rsidRDefault="006C7B88" w:rsidP="006C7B88">
      <w:pPr>
        <w:jc w:val="both"/>
        <w:rPr>
          <w:sz w:val="22"/>
          <w:szCs w:val="22"/>
        </w:rPr>
      </w:pPr>
      <w:r w:rsidRPr="006C7B88">
        <w:rPr>
          <w:sz w:val="22"/>
          <w:szCs w:val="22"/>
        </w:rPr>
        <w:t>Se l'ora di religione cattolica è collocata all'inizio o alla fine dell'orario, l'ingresso per gli alunni è posticipato o anticipato.</w:t>
      </w:r>
    </w:p>
    <w:p w:rsidR="006C7B88" w:rsidRPr="004A7743" w:rsidRDefault="006C7B88" w:rsidP="00B56194">
      <w:pPr>
        <w:spacing w:line="360" w:lineRule="auto"/>
        <w:jc w:val="both"/>
        <w:rPr>
          <w:sz w:val="22"/>
          <w:szCs w:val="22"/>
        </w:rPr>
      </w:pPr>
      <w:r w:rsidRPr="006C7B88">
        <w:rPr>
          <w:sz w:val="22"/>
          <w:szCs w:val="22"/>
        </w:rPr>
        <w:t>Nel caso in cui l'ora di IRC sia situata nelle ore intermedie tra la prima e l'ultima, gli alunni maggiorenni possono uscire da scuola, rientrando in tempo per l'ora successiva. Per motivi legati alla responsabilità dell'istituto sulla vigilanza, gli alunni minorenni, di norma, non sono autorizzati ad uscire, salvo esplicita autorizzazion</w:t>
      </w:r>
      <w:r w:rsidR="00042554">
        <w:rPr>
          <w:sz w:val="22"/>
          <w:szCs w:val="22"/>
        </w:rPr>
        <w:t>e scritta, firmata dai Genitori</w:t>
      </w:r>
      <w:r w:rsidR="00E50E61">
        <w:rPr>
          <w:sz w:val="22"/>
          <w:szCs w:val="22"/>
        </w:rPr>
        <w:t>.</w:t>
      </w:r>
    </w:p>
    <w:p w:rsidR="0032484C" w:rsidRPr="00B56194" w:rsidRDefault="006C7B88" w:rsidP="009A55FA">
      <w:pPr>
        <w:rPr>
          <w:rFonts w:ascii="Arial" w:hAnsi="Arial" w:cs="Arial"/>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32484C" w:rsidRPr="00B56194" w:rsidSect="00B56194">
      <w:pgSz w:w="11907" w:h="16840" w:code="9"/>
      <w:pgMar w:top="567" w:right="720" w:bottom="720" w:left="720" w:header="720" w:footer="720" w:gutter="0"/>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96"/>
    <w:multiLevelType w:val="hybridMultilevel"/>
    <w:tmpl w:val="00A8A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562B2F"/>
    <w:multiLevelType w:val="hybridMultilevel"/>
    <w:tmpl w:val="07D834E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EA62966"/>
    <w:multiLevelType w:val="hybridMultilevel"/>
    <w:tmpl w:val="B34016F8"/>
    <w:lvl w:ilvl="0" w:tplc="C82CB63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0011F73"/>
    <w:multiLevelType w:val="hybridMultilevel"/>
    <w:tmpl w:val="6D9A2A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1895672"/>
    <w:multiLevelType w:val="multilevel"/>
    <w:tmpl w:val="7988C3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64E6146"/>
    <w:multiLevelType w:val="hybridMultilevel"/>
    <w:tmpl w:val="30A8F158"/>
    <w:lvl w:ilvl="0" w:tplc="C82CB63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86456F8"/>
    <w:multiLevelType w:val="hybridMultilevel"/>
    <w:tmpl w:val="7A0EC9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87E456E"/>
    <w:multiLevelType w:val="hybridMultilevel"/>
    <w:tmpl w:val="C0284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955B7E"/>
    <w:multiLevelType w:val="hybridMultilevel"/>
    <w:tmpl w:val="87C2BAE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38C6B58"/>
    <w:multiLevelType w:val="hybridMultilevel"/>
    <w:tmpl w:val="B29A679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6E600B1"/>
    <w:multiLevelType w:val="hybridMultilevel"/>
    <w:tmpl w:val="34F4DA44"/>
    <w:lvl w:ilvl="0" w:tplc="74A4245C">
      <w:numFmt w:val="bullet"/>
      <w:lvlText w:val="-"/>
      <w:lvlJc w:val="left"/>
      <w:pPr>
        <w:tabs>
          <w:tab w:val="num" w:pos="5805"/>
        </w:tabs>
        <w:ind w:left="5805" w:hanging="360"/>
      </w:pPr>
      <w:rPr>
        <w:rFonts w:ascii="Times New Roman" w:eastAsia="Times New Roman" w:hAnsi="Times New Roman" w:cs="Times New Roman" w:hint="default"/>
      </w:rPr>
    </w:lvl>
    <w:lvl w:ilvl="1" w:tplc="04100003">
      <w:start w:val="1"/>
      <w:numFmt w:val="bullet"/>
      <w:lvlText w:val="o"/>
      <w:lvlJc w:val="left"/>
      <w:pPr>
        <w:tabs>
          <w:tab w:val="num" w:pos="6525"/>
        </w:tabs>
        <w:ind w:left="6525" w:hanging="360"/>
      </w:pPr>
      <w:rPr>
        <w:rFonts w:ascii="Courier New" w:hAnsi="Courier New" w:hint="default"/>
      </w:rPr>
    </w:lvl>
    <w:lvl w:ilvl="2" w:tplc="04100005">
      <w:start w:val="1"/>
      <w:numFmt w:val="bullet"/>
      <w:lvlText w:val=""/>
      <w:lvlJc w:val="left"/>
      <w:pPr>
        <w:tabs>
          <w:tab w:val="num" w:pos="7245"/>
        </w:tabs>
        <w:ind w:left="7245" w:hanging="360"/>
      </w:pPr>
      <w:rPr>
        <w:rFonts w:ascii="Wingdings" w:hAnsi="Wingdings" w:hint="default"/>
      </w:rPr>
    </w:lvl>
    <w:lvl w:ilvl="3" w:tplc="04100001" w:tentative="1">
      <w:start w:val="1"/>
      <w:numFmt w:val="bullet"/>
      <w:lvlText w:val=""/>
      <w:lvlJc w:val="left"/>
      <w:pPr>
        <w:tabs>
          <w:tab w:val="num" w:pos="7965"/>
        </w:tabs>
        <w:ind w:left="7965" w:hanging="360"/>
      </w:pPr>
      <w:rPr>
        <w:rFonts w:ascii="Symbol" w:hAnsi="Symbol" w:hint="default"/>
      </w:rPr>
    </w:lvl>
    <w:lvl w:ilvl="4" w:tplc="04100003" w:tentative="1">
      <w:start w:val="1"/>
      <w:numFmt w:val="bullet"/>
      <w:lvlText w:val="o"/>
      <w:lvlJc w:val="left"/>
      <w:pPr>
        <w:tabs>
          <w:tab w:val="num" w:pos="8685"/>
        </w:tabs>
        <w:ind w:left="8685" w:hanging="360"/>
      </w:pPr>
      <w:rPr>
        <w:rFonts w:ascii="Courier New" w:hAnsi="Courier New" w:hint="default"/>
      </w:rPr>
    </w:lvl>
    <w:lvl w:ilvl="5" w:tplc="04100005" w:tentative="1">
      <w:start w:val="1"/>
      <w:numFmt w:val="bullet"/>
      <w:lvlText w:val=""/>
      <w:lvlJc w:val="left"/>
      <w:pPr>
        <w:tabs>
          <w:tab w:val="num" w:pos="9405"/>
        </w:tabs>
        <w:ind w:left="9405" w:hanging="360"/>
      </w:pPr>
      <w:rPr>
        <w:rFonts w:ascii="Wingdings" w:hAnsi="Wingdings" w:hint="default"/>
      </w:rPr>
    </w:lvl>
    <w:lvl w:ilvl="6" w:tplc="04100001" w:tentative="1">
      <w:start w:val="1"/>
      <w:numFmt w:val="bullet"/>
      <w:lvlText w:val=""/>
      <w:lvlJc w:val="left"/>
      <w:pPr>
        <w:tabs>
          <w:tab w:val="num" w:pos="10125"/>
        </w:tabs>
        <w:ind w:left="10125" w:hanging="360"/>
      </w:pPr>
      <w:rPr>
        <w:rFonts w:ascii="Symbol" w:hAnsi="Symbol" w:hint="default"/>
      </w:rPr>
    </w:lvl>
    <w:lvl w:ilvl="7" w:tplc="04100003" w:tentative="1">
      <w:start w:val="1"/>
      <w:numFmt w:val="bullet"/>
      <w:lvlText w:val="o"/>
      <w:lvlJc w:val="left"/>
      <w:pPr>
        <w:tabs>
          <w:tab w:val="num" w:pos="10845"/>
        </w:tabs>
        <w:ind w:left="10845" w:hanging="360"/>
      </w:pPr>
      <w:rPr>
        <w:rFonts w:ascii="Courier New" w:hAnsi="Courier New" w:hint="default"/>
      </w:rPr>
    </w:lvl>
    <w:lvl w:ilvl="8" w:tplc="04100005" w:tentative="1">
      <w:start w:val="1"/>
      <w:numFmt w:val="bullet"/>
      <w:lvlText w:val=""/>
      <w:lvlJc w:val="left"/>
      <w:pPr>
        <w:tabs>
          <w:tab w:val="num" w:pos="11565"/>
        </w:tabs>
        <w:ind w:left="11565" w:hanging="360"/>
      </w:pPr>
      <w:rPr>
        <w:rFonts w:ascii="Wingdings" w:hAnsi="Wingdings" w:hint="default"/>
      </w:rPr>
    </w:lvl>
  </w:abstractNum>
  <w:abstractNum w:abstractNumId="11">
    <w:nsid w:val="28476DAE"/>
    <w:multiLevelType w:val="hybridMultilevel"/>
    <w:tmpl w:val="16A2944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88B0DE2"/>
    <w:multiLevelType w:val="hybridMultilevel"/>
    <w:tmpl w:val="9026AB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C2659E7"/>
    <w:multiLevelType w:val="hybridMultilevel"/>
    <w:tmpl w:val="6DCEE00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nsid w:val="2F7727D3"/>
    <w:multiLevelType w:val="hybridMultilevel"/>
    <w:tmpl w:val="BABA241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279002B"/>
    <w:multiLevelType w:val="hybridMultilevel"/>
    <w:tmpl w:val="8626E724"/>
    <w:lvl w:ilvl="0" w:tplc="DEFC25E8">
      <w:start w:val="165"/>
      <w:numFmt w:val="decimalZero"/>
      <w:lvlText w:val="%1"/>
      <w:lvlJc w:val="left"/>
      <w:pPr>
        <w:tabs>
          <w:tab w:val="num" w:pos="7995"/>
        </w:tabs>
        <w:ind w:left="7995" w:hanging="915"/>
      </w:pPr>
      <w:rPr>
        <w:rFonts w:hint="default"/>
      </w:rPr>
    </w:lvl>
    <w:lvl w:ilvl="1" w:tplc="04100019" w:tentative="1">
      <w:start w:val="1"/>
      <w:numFmt w:val="lowerLetter"/>
      <w:lvlText w:val="%2."/>
      <w:lvlJc w:val="left"/>
      <w:pPr>
        <w:tabs>
          <w:tab w:val="num" w:pos="8160"/>
        </w:tabs>
        <w:ind w:left="8160" w:hanging="360"/>
      </w:pPr>
    </w:lvl>
    <w:lvl w:ilvl="2" w:tplc="0410001B" w:tentative="1">
      <w:start w:val="1"/>
      <w:numFmt w:val="lowerRoman"/>
      <w:lvlText w:val="%3."/>
      <w:lvlJc w:val="right"/>
      <w:pPr>
        <w:tabs>
          <w:tab w:val="num" w:pos="8880"/>
        </w:tabs>
        <w:ind w:left="8880" w:hanging="180"/>
      </w:pPr>
    </w:lvl>
    <w:lvl w:ilvl="3" w:tplc="0410000F" w:tentative="1">
      <w:start w:val="1"/>
      <w:numFmt w:val="decimal"/>
      <w:lvlText w:val="%4."/>
      <w:lvlJc w:val="left"/>
      <w:pPr>
        <w:tabs>
          <w:tab w:val="num" w:pos="9600"/>
        </w:tabs>
        <w:ind w:left="9600" w:hanging="360"/>
      </w:pPr>
    </w:lvl>
    <w:lvl w:ilvl="4" w:tplc="04100019" w:tentative="1">
      <w:start w:val="1"/>
      <w:numFmt w:val="lowerLetter"/>
      <w:lvlText w:val="%5."/>
      <w:lvlJc w:val="left"/>
      <w:pPr>
        <w:tabs>
          <w:tab w:val="num" w:pos="10320"/>
        </w:tabs>
        <w:ind w:left="10320" w:hanging="360"/>
      </w:pPr>
    </w:lvl>
    <w:lvl w:ilvl="5" w:tplc="0410001B" w:tentative="1">
      <w:start w:val="1"/>
      <w:numFmt w:val="lowerRoman"/>
      <w:lvlText w:val="%6."/>
      <w:lvlJc w:val="right"/>
      <w:pPr>
        <w:tabs>
          <w:tab w:val="num" w:pos="11040"/>
        </w:tabs>
        <w:ind w:left="11040" w:hanging="180"/>
      </w:pPr>
    </w:lvl>
    <w:lvl w:ilvl="6" w:tplc="0410000F" w:tentative="1">
      <w:start w:val="1"/>
      <w:numFmt w:val="decimal"/>
      <w:lvlText w:val="%7."/>
      <w:lvlJc w:val="left"/>
      <w:pPr>
        <w:tabs>
          <w:tab w:val="num" w:pos="11760"/>
        </w:tabs>
        <w:ind w:left="11760" w:hanging="360"/>
      </w:pPr>
    </w:lvl>
    <w:lvl w:ilvl="7" w:tplc="04100019" w:tentative="1">
      <w:start w:val="1"/>
      <w:numFmt w:val="lowerLetter"/>
      <w:lvlText w:val="%8."/>
      <w:lvlJc w:val="left"/>
      <w:pPr>
        <w:tabs>
          <w:tab w:val="num" w:pos="12480"/>
        </w:tabs>
        <w:ind w:left="12480" w:hanging="360"/>
      </w:pPr>
    </w:lvl>
    <w:lvl w:ilvl="8" w:tplc="0410001B" w:tentative="1">
      <w:start w:val="1"/>
      <w:numFmt w:val="lowerRoman"/>
      <w:lvlText w:val="%9."/>
      <w:lvlJc w:val="right"/>
      <w:pPr>
        <w:tabs>
          <w:tab w:val="num" w:pos="13200"/>
        </w:tabs>
        <w:ind w:left="13200" w:hanging="180"/>
      </w:pPr>
    </w:lvl>
  </w:abstractNum>
  <w:abstractNum w:abstractNumId="16">
    <w:nsid w:val="3496101F"/>
    <w:multiLevelType w:val="hybridMultilevel"/>
    <w:tmpl w:val="6C5691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E9932B9"/>
    <w:multiLevelType w:val="hybridMultilevel"/>
    <w:tmpl w:val="64268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0827C78"/>
    <w:multiLevelType w:val="hybridMultilevel"/>
    <w:tmpl w:val="D7E64F90"/>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27B22F8"/>
    <w:multiLevelType w:val="hybridMultilevel"/>
    <w:tmpl w:val="7988C3D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2A44B64"/>
    <w:multiLevelType w:val="hybridMultilevel"/>
    <w:tmpl w:val="411E7250"/>
    <w:lvl w:ilvl="0" w:tplc="103E6D30">
      <w:start w:val="154"/>
      <w:numFmt w:val="decimalZero"/>
      <w:lvlText w:val="%1"/>
      <w:lvlJc w:val="left"/>
      <w:pPr>
        <w:tabs>
          <w:tab w:val="num" w:pos="7215"/>
        </w:tabs>
        <w:ind w:left="7215" w:hanging="840"/>
      </w:pPr>
      <w:rPr>
        <w:rFonts w:hint="default"/>
      </w:rPr>
    </w:lvl>
    <w:lvl w:ilvl="1" w:tplc="04100019" w:tentative="1">
      <w:start w:val="1"/>
      <w:numFmt w:val="lowerLetter"/>
      <w:lvlText w:val="%2."/>
      <w:lvlJc w:val="left"/>
      <w:pPr>
        <w:tabs>
          <w:tab w:val="num" w:pos="7455"/>
        </w:tabs>
        <w:ind w:left="7455" w:hanging="360"/>
      </w:pPr>
    </w:lvl>
    <w:lvl w:ilvl="2" w:tplc="0410001B" w:tentative="1">
      <w:start w:val="1"/>
      <w:numFmt w:val="lowerRoman"/>
      <w:lvlText w:val="%3."/>
      <w:lvlJc w:val="right"/>
      <w:pPr>
        <w:tabs>
          <w:tab w:val="num" w:pos="8175"/>
        </w:tabs>
        <w:ind w:left="8175" w:hanging="180"/>
      </w:pPr>
    </w:lvl>
    <w:lvl w:ilvl="3" w:tplc="0410000F" w:tentative="1">
      <w:start w:val="1"/>
      <w:numFmt w:val="decimal"/>
      <w:lvlText w:val="%4."/>
      <w:lvlJc w:val="left"/>
      <w:pPr>
        <w:tabs>
          <w:tab w:val="num" w:pos="8895"/>
        </w:tabs>
        <w:ind w:left="8895" w:hanging="360"/>
      </w:pPr>
    </w:lvl>
    <w:lvl w:ilvl="4" w:tplc="04100019" w:tentative="1">
      <w:start w:val="1"/>
      <w:numFmt w:val="lowerLetter"/>
      <w:lvlText w:val="%5."/>
      <w:lvlJc w:val="left"/>
      <w:pPr>
        <w:tabs>
          <w:tab w:val="num" w:pos="9615"/>
        </w:tabs>
        <w:ind w:left="9615" w:hanging="360"/>
      </w:pPr>
    </w:lvl>
    <w:lvl w:ilvl="5" w:tplc="0410001B" w:tentative="1">
      <w:start w:val="1"/>
      <w:numFmt w:val="lowerRoman"/>
      <w:lvlText w:val="%6."/>
      <w:lvlJc w:val="right"/>
      <w:pPr>
        <w:tabs>
          <w:tab w:val="num" w:pos="10335"/>
        </w:tabs>
        <w:ind w:left="10335" w:hanging="180"/>
      </w:pPr>
    </w:lvl>
    <w:lvl w:ilvl="6" w:tplc="0410000F" w:tentative="1">
      <w:start w:val="1"/>
      <w:numFmt w:val="decimal"/>
      <w:lvlText w:val="%7."/>
      <w:lvlJc w:val="left"/>
      <w:pPr>
        <w:tabs>
          <w:tab w:val="num" w:pos="11055"/>
        </w:tabs>
        <w:ind w:left="11055" w:hanging="360"/>
      </w:pPr>
    </w:lvl>
    <w:lvl w:ilvl="7" w:tplc="04100019" w:tentative="1">
      <w:start w:val="1"/>
      <w:numFmt w:val="lowerLetter"/>
      <w:lvlText w:val="%8."/>
      <w:lvlJc w:val="left"/>
      <w:pPr>
        <w:tabs>
          <w:tab w:val="num" w:pos="11775"/>
        </w:tabs>
        <w:ind w:left="11775" w:hanging="360"/>
      </w:pPr>
    </w:lvl>
    <w:lvl w:ilvl="8" w:tplc="0410001B" w:tentative="1">
      <w:start w:val="1"/>
      <w:numFmt w:val="lowerRoman"/>
      <w:lvlText w:val="%9."/>
      <w:lvlJc w:val="right"/>
      <w:pPr>
        <w:tabs>
          <w:tab w:val="num" w:pos="12495"/>
        </w:tabs>
        <w:ind w:left="12495" w:hanging="180"/>
      </w:pPr>
    </w:lvl>
  </w:abstractNum>
  <w:abstractNum w:abstractNumId="21">
    <w:nsid w:val="44204D14"/>
    <w:multiLevelType w:val="hybridMultilevel"/>
    <w:tmpl w:val="E4F8BD8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4233B3B"/>
    <w:multiLevelType w:val="hybridMultilevel"/>
    <w:tmpl w:val="2CBED164"/>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3">
    <w:nsid w:val="4708358B"/>
    <w:multiLevelType w:val="hybridMultilevel"/>
    <w:tmpl w:val="BC5C8C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4D3D5585"/>
    <w:multiLevelType w:val="hybridMultilevel"/>
    <w:tmpl w:val="2A1844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4E027283"/>
    <w:multiLevelType w:val="hybridMultilevel"/>
    <w:tmpl w:val="20F24EC4"/>
    <w:lvl w:ilvl="0" w:tplc="6C4AAFC2">
      <w:numFmt w:val="bullet"/>
      <w:lvlText w:val="-"/>
      <w:lvlJc w:val="left"/>
      <w:pPr>
        <w:tabs>
          <w:tab w:val="num" w:pos="840"/>
        </w:tabs>
        <w:ind w:left="840" w:hanging="360"/>
      </w:pPr>
      <w:rPr>
        <w:rFonts w:ascii="Times New Roman" w:eastAsia="Times New Roman" w:hAnsi="Times New Roman" w:cs="Times New Roman" w:hint="default"/>
      </w:rPr>
    </w:lvl>
    <w:lvl w:ilvl="1" w:tplc="04100003" w:tentative="1">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26">
    <w:nsid w:val="518E020F"/>
    <w:multiLevelType w:val="hybridMultilevel"/>
    <w:tmpl w:val="2EDE71BA"/>
    <w:lvl w:ilvl="0" w:tplc="8688B012">
      <w:start w:val="168"/>
      <w:numFmt w:val="decimalZero"/>
      <w:lvlText w:val="%1"/>
      <w:lvlJc w:val="left"/>
      <w:pPr>
        <w:tabs>
          <w:tab w:val="num" w:pos="5640"/>
        </w:tabs>
        <w:ind w:left="5640" w:hanging="690"/>
      </w:pPr>
      <w:rPr>
        <w:rFonts w:hint="default"/>
      </w:rPr>
    </w:lvl>
    <w:lvl w:ilvl="1" w:tplc="04100019" w:tentative="1">
      <w:start w:val="1"/>
      <w:numFmt w:val="lowerLetter"/>
      <w:lvlText w:val="%2."/>
      <w:lvlJc w:val="left"/>
      <w:pPr>
        <w:tabs>
          <w:tab w:val="num" w:pos="6030"/>
        </w:tabs>
        <w:ind w:left="6030" w:hanging="360"/>
      </w:pPr>
    </w:lvl>
    <w:lvl w:ilvl="2" w:tplc="0410001B" w:tentative="1">
      <w:start w:val="1"/>
      <w:numFmt w:val="lowerRoman"/>
      <w:lvlText w:val="%3."/>
      <w:lvlJc w:val="right"/>
      <w:pPr>
        <w:tabs>
          <w:tab w:val="num" w:pos="6750"/>
        </w:tabs>
        <w:ind w:left="6750" w:hanging="180"/>
      </w:pPr>
    </w:lvl>
    <w:lvl w:ilvl="3" w:tplc="0410000F" w:tentative="1">
      <w:start w:val="1"/>
      <w:numFmt w:val="decimal"/>
      <w:lvlText w:val="%4."/>
      <w:lvlJc w:val="left"/>
      <w:pPr>
        <w:tabs>
          <w:tab w:val="num" w:pos="7470"/>
        </w:tabs>
        <w:ind w:left="7470" w:hanging="360"/>
      </w:pPr>
    </w:lvl>
    <w:lvl w:ilvl="4" w:tplc="04100019" w:tentative="1">
      <w:start w:val="1"/>
      <w:numFmt w:val="lowerLetter"/>
      <w:lvlText w:val="%5."/>
      <w:lvlJc w:val="left"/>
      <w:pPr>
        <w:tabs>
          <w:tab w:val="num" w:pos="8190"/>
        </w:tabs>
        <w:ind w:left="8190" w:hanging="360"/>
      </w:pPr>
    </w:lvl>
    <w:lvl w:ilvl="5" w:tplc="0410001B" w:tentative="1">
      <w:start w:val="1"/>
      <w:numFmt w:val="lowerRoman"/>
      <w:lvlText w:val="%6."/>
      <w:lvlJc w:val="right"/>
      <w:pPr>
        <w:tabs>
          <w:tab w:val="num" w:pos="8910"/>
        </w:tabs>
        <w:ind w:left="8910" w:hanging="180"/>
      </w:pPr>
    </w:lvl>
    <w:lvl w:ilvl="6" w:tplc="0410000F" w:tentative="1">
      <w:start w:val="1"/>
      <w:numFmt w:val="decimal"/>
      <w:lvlText w:val="%7."/>
      <w:lvlJc w:val="left"/>
      <w:pPr>
        <w:tabs>
          <w:tab w:val="num" w:pos="9630"/>
        </w:tabs>
        <w:ind w:left="9630" w:hanging="360"/>
      </w:pPr>
    </w:lvl>
    <w:lvl w:ilvl="7" w:tplc="04100019" w:tentative="1">
      <w:start w:val="1"/>
      <w:numFmt w:val="lowerLetter"/>
      <w:lvlText w:val="%8."/>
      <w:lvlJc w:val="left"/>
      <w:pPr>
        <w:tabs>
          <w:tab w:val="num" w:pos="10350"/>
        </w:tabs>
        <w:ind w:left="10350" w:hanging="360"/>
      </w:pPr>
    </w:lvl>
    <w:lvl w:ilvl="8" w:tplc="0410001B" w:tentative="1">
      <w:start w:val="1"/>
      <w:numFmt w:val="lowerRoman"/>
      <w:lvlText w:val="%9."/>
      <w:lvlJc w:val="right"/>
      <w:pPr>
        <w:tabs>
          <w:tab w:val="num" w:pos="11070"/>
        </w:tabs>
        <w:ind w:left="11070" w:hanging="180"/>
      </w:pPr>
    </w:lvl>
  </w:abstractNum>
  <w:abstractNum w:abstractNumId="27">
    <w:nsid w:val="52E44AF7"/>
    <w:multiLevelType w:val="hybridMultilevel"/>
    <w:tmpl w:val="4F46B9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31217DF"/>
    <w:multiLevelType w:val="hybridMultilevel"/>
    <w:tmpl w:val="8084BF3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7BB76D6"/>
    <w:multiLevelType w:val="hybridMultilevel"/>
    <w:tmpl w:val="737834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89E6548"/>
    <w:multiLevelType w:val="hybridMultilevel"/>
    <w:tmpl w:val="73AAAE7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68F40C2"/>
    <w:multiLevelType w:val="hybridMultilevel"/>
    <w:tmpl w:val="0E3434A8"/>
    <w:lvl w:ilvl="0" w:tplc="87F06D6A">
      <w:start w:val="168"/>
      <w:numFmt w:val="decimalZero"/>
      <w:lvlText w:val="%1"/>
      <w:lvlJc w:val="left"/>
      <w:pPr>
        <w:tabs>
          <w:tab w:val="num" w:pos="5790"/>
        </w:tabs>
        <w:ind w:left="5790" w:hanging="840"/>
      </w:pPr>
      <w:rPr>
        <w:rFonts w:hint="default"/>
      </w:rPr>
    </w:lvl>
    <w:lvl w:ilvl="1" w:tplc="04100019" w:tentative="1">
      <w:start w:val="1"/>
      <w:numFmt w:val="lowerLetter"/>
      <w:lvlText w:val="%2."/>
      <w:lvlJc w:val="left"/>
      <w:pPr>
        <w:tabs>
          <w:tab w:val="num" w:pos="6030"/>
        </w:tabs>
        <w:ind w:left="6030" w:hanging="360"/>
      </w:pPr>
    </w:lvl>
    <w:lvl w:ilvl="2" w:tplc="0410001B" w:tentative="1">
      <w:start w:val="1"/>
      <w:numFmt w:val="lowerRoman"/>
      <w:lvlText w:val="%3."/>
      <w:lvlJc w:val="right"/>
      <w:pPr>
        <w:tabs>
          <w:tab w:val="num" w:pos="6750"/>
        </w:tabs>
        <w:ind w:left="6750" w:hanging="180"/>
      </w:pPr>
    </w:lvl>
    <w:lvl w:ilvl="3" w:tplc="0410000F" w:tentative="1">
      <w:start w:val="1"/>
      <w:numFmt w:val="decimal"/>
      <w:lvlText w:val="%4."/>
      <w:lvlJc w:val="left"/>
      <w:pPr>
        <w:tabs>
          <w:tab w:val="num" w:pos="7470"/>
        </w:tabs>
        <w:ind w:left="7470" w:hanging="360"/>
      </w:pPr>
    </w:lvl>
    <w:lvl w:ilvl="4" w:tplc="04100019" w:tentative="1">
      <w:start w:val="1"/>
      <w:numFmt w:val="lowerLetter"/>
      <w:lvlText w:val="%5."/>
      <w:lvlJc w:val="left"/>
      <w:pPr>
        <w:tabs>
          <w:tab w:val="num" w:pos="8190"/>
        </w:tabs>
        <w:ind w:left="8190" w:hanging="360"/>
      </w:pPr>
    </w:lvl>
    <w:lvl w:ilvl="5" w:tplc="0410001B" w:tentative="1">
      <w:start w:val="1"/>
      <w:numFmt w:val="lowerRoman"/>
      <w:lvlText w:val="%6."/>
      <w:lvlJc w:val="right"/>
      <w:pPr>
        <w:tabs>
          <w:tab w:val="num" w:pos="8910"/>
        </w:tabs>
        <w:ind w:left="8910" w:hanging="180"/>
      </w:pPr>
    </w:lvl>
    <w:lvl w:ilvl="6" w:tplc="0410000F" w:tentative="1">
      <w:start w:val="1"/>
      <w:numFmt w:val="decimal"/>
      <w:lvlText w:val="%7."/>
      <w:lvlJc w:val="left"/>
      <w:pPr>
        <w:tabs>
          <w:tab w:val="num" w:pos="9630"/>
        </w:tabs>
        <w:ind w:left="9630" w:hanging="360"/>
      </w:pPr>
    </w:lvl>
    <w:lvl w:ilvl="7" w:tplc="04100019" w:tentative="1">
      <w:start w:val="1"/>
      <w:numFmt w:val="lowerLetter"/>
      <w:lvlText w:val="%8."/>
      <w:lvlJc w:val="left"/>
      <w:pPr>
        <w:tabs>
          <w:tab w:val="num" w:pos="10350"/>
        </w:tabs>
        <w:ind w:left="10350" w:hanging="360"/>
      </w:pPr>
    </w:lvl>
    <w:lvl w:ilvl="8" w:tplc="0410001B" w:tentative="1">
      <w:start w:val="1"/>
      <w:numFmt w:val="lowerRoman"/>
      <w:lvlText w:val="%9."/>
      <w:lvlJc w:val="right"/>
      <w:pPr>
        <w:tabs>
          <w:tab w:val="num" w:pos="11070"/>
        </w:tabs>
        <w:ind w:left="11070" w:hanging="180"/>
      </w:pPr>
    </w:lvl>
  </w:abstractNum>
  <w:abstractNum w:abstractNumId="32">
    <w:nsid w:val="6E557F1A"/>
    <w:multiLevelType w:val="hybridMultilevel"/>
    <w:tmpl w:val="D6728A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E9B741E"/>
    <w:multiLevelType w:val="hybridMultilevel"/>
    <w:tmpl w:val="C92E69D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F431ACC"/>
    <w:multiLevelType w:val="hybridMultilevel"/>
    <w:tmpl w:val="93D864D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A6B3FA8"/>
    <w:multiLevelType w:val="hybridMultilevel"/>
    <w:tmpl w:val="D220AABA"/>
    <w:lvl w:ilvl="0" w:tplc="D10681E6">
      <w:numFmt w:val="bullet"/>
      <w:lvlText w:val="-"/>
      <w:lvlJc w:val="left"/>
      <w:pPr>
        <w:tabs>
          <w:tab w:val="num" w:pos="1485"/>
        </w:tabs>
        <w:ind w:left="1485" w:hanging="360"/>
      </w:pPr>
      <w:rPr>
        <w:rFonts w:ascii="Times New Roman" w:eastAsia="Times New Roman" w:hAnsi="Times New Roman" w:cs="Times New Roman" w:hint="default"/>
      </w:rPr>
    </w:lvl>
    <w:lvl w:ilvl="1" w:tplc="04100003" w:tentative="1">
      <w:start w:val="1"/>
      <w:numFmt w:val="bullet"/>
      <w:lvlText w:val="o"/>
      <w:lvlJc w:val="left"/>
      <w:pPr>
        <w:tabs>
          <w:tab w:val="num" w:pos="2205"/>
        </w:tabs>
        <w:ind w:left="2205" w:hanging="360"/>
      </w:pPr>
      <w:rPr>
        <w:rFonts w:ascii="Courier New" w:hAnsi="Courier New" w:cs="Courier New" w:hint="default"/>
      </w:rPr>
    </w:lvl>
    <w:lvl w:ilvl="2" w:tplc="04100005" w:tentative="1">
      <w:start w:val="1"/>
      <w:numFmt w:val="bullet"/>
      <w:lvlText w:val=""/>
      <w:lvlJc w:val="left"/>
      <w:pPr>
        <w:tabs>
          <w:tab w:val="num" w:pos="2925"/>
        </w:tabs>
        <w:ind w:left="2925" w:hanging="360"/>
      </w:pPr>
      <w:rPr>
        <w:rFonts w:ascii="Wingdings" w:hAnsi="Wingdings" w:hint="default"/>
      </w:rPr>
    </w:lvl>
    <w:lvl w:ilvl="3" w:tplc="04100001" w:tentative="1">
      <w:start w:val="1"/>
      <w:numFmt w:val="bullet"/>
      <w:lvlText w:val=""/>
      <w:lvlJc w:val="left"/>
      <w:pPr>
        <w:tabs>
          <w:tab w:val="num" w:pos="3645"/>
        </w:tabs>
        <w:ind w:left="3645" w:hanging="360"/>
      </w:pPr>
      <w:rPr>
        <w:rFonts w:ascii="Symbol" w:hAnsi="Symbol" w:hint="default"/>
      </w:rPr>
    </w:lvl>
    <w:lvl w:ilvl="4" w:tplc="04100003" w:tentative="1">
      <w:start w:val="1"/>
      <w:numFmt w:val="bullet"/>
      <w:lvlText w:val="o"/>
      <w:lvlJc w:val="left"/>
      <w:pPr>
        <w:tabs>
          <w:tab w:val="num" w:pos="4365"/>
        </w:tabs>
        <w:ind w:left="4365" w:hanging="360"/>
      </w:pPr>
      <w:rPr>
        <w:rFonts w:ascii="Courier New" w:hAnsi="Courier New" w:cs="Courier New" w:hint="default"/>
      </w:rPr>
    </w:lvl>
    <w:lvl w:ilvl="5" w:tplc="04100005" w:tentative="1">
      <w:start w:val="1"/>
      <w:numFmt w:val="bullet"/>
      <w:lvlText w:val=""/>
      <w:lvlJc w:val="left"/>
      <w:pPr>
        <w:tabs>
          <w:tab w:val="num" w:pos="5085"/>
        </w:tabs>
        <w:ind w:left="5085" w:hanging="360"/>
      </w:pPr>
      <w:rPr>
        <w:rFonts w:ascii="Wingdings" w:hAnsi="Wingdings" w:hint="default"/>
      </w:rPr>
    </w:lvl>
    <w:lvl w:ilvl="6" w:tplc="04100001" w:tentative="1">
      <w:start w:val="1"/>
      <w:numFmt w:val="bullet"/>
      <w:lvlText w:val=""/>
      <w:lvlJc w:val="left"/>
      <w:pPr>
        <w:tabs>
          <w:tab w:val="num" w:pos="5805"/>
        </w:tabs>
        <w:ind w:left="5805" w:hanging="360"/>
      </w:pPr>
      <w:rPr>
        <w:rFonts w:ascii="Symbol" w:hAnsi="Symbol" w:hint="default"/>
      </w:rPr>
    </w:lvl>
    <w:lvl w:ilvl="7" w:tplc="04100003" w:tentative="1">
      <w:start w:val="1"/>
      <w:numFmt w:val="bullet"/>
      <w:lvlText w:val="o"/>
      <w:lvlJc w:val="left"/>
      <w:pPr>
        <w:tabs>
          <w:tab w:val="num" w:pos="6525"/>
        </w:tabs>
        <w:ind w:left="6525" w:hanging="360"/>
      </w:pPr>
      <w:rPr>
        <w:rFonts w:ascii="Courier New" w:hAnsi="Courier New" w:cs="Courier New" w:hint="default"/>
      </w:rPr>
    </w:lvl>
    <w:lvl w:ilvl="8" w:tplc="04100005" w:tentative="1">
      <w:start w:val="1"/>
      <w:numFmt w:val="bullet"/>
      <w:lvlText w:val=""/>
      <w:lvlJc w:val="left"/>
      <w:pPr>
        <w:tabs>
          <w:tab w:val="num" w:pos="7245"/>
        </w:tabs>
        <w:ind w:left="7245" w:hanging="360"/>
      </w:pPr>
      <w:rPr>
        <w:rFonts w:ascii="Wingdings" w:hAnsi="Wingdings" w:hint="default"/>
      </w:rPr>
    </w:lvl>
  </w:abstractNum>
  <w:abstractNum w:abstractNumId="36">
    <w:nsid w:val="7CBD3328"/>
    <w:multiLevelType w:val="hybridMultilevel"/>
    <w:tmpl w:val="85B85058"/>
    <w:lvl w:ilvl="0" w:tplc="0410000F">
      <w:start w:val="1"/>
      <w:numFmt w:val="decimal"/>
      <w:lvlText w:val="%1."/>
      <w:lvlJc w:val="left"/>
      <w:pPr>
        <w:tabs>
          <w:tab w:val="num" w:pos="862"/>
        </w:tabs>
        <w:ind w:left="862" w:hanging="360"/>
      </w:p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num w:numId="1">
    <w:abstractNumId w:val="3"/>
  </w:num>
  <w:num w:numId="2">
    <w:abstractNumId w:val="24"/>
  </w:num>
  <w:num w:numId="3">
    <w:abstractNumId w:val="31"/>
  </w:num>
  <w:num w:numId="4">
    <w:abstractNumId w:val="26"/>
  </w:num>
  <w:num w:numId="5">
    <w:abstractNumId w:val="15"/>
  </w:num>
  <w:num w:numId="6">
    <w:abstractNumId w:val="22"/>
  </w:num>
  <w:num w:numId="7">
    <w:abstractNumId w:val="27"/>
  </w:num>
  <w:num w:numId="8">
    <w:abstractNumId w:val="28"/>
  </w:num>
  <w:num w:numId="9">
    <w:abstractNumId w:val="32"/>
  </w:num>
  <w:num w:numId="10">
    <w:abstractNumId w:val="6"/>
  </w:num>
  <w:num w:numId="11">
    <w:abstractNumId w:val="13"/>
  </w:num>
  <w:num w:numId="12">
    <w:abstractNumId w:val="11"/>
  </w:num>
  <w:num w:numId="13">
    <w:abstractNumId w:val="17"/>
  </w:num>
  <w:num w:numId="14">
    <w:abstractNumId w:val="36"/>
  </w:num>
  <w:num w:numId="15">
    <w:abstractNumId w:val="21"/>
  </w:num>
  <w:num w:numId="16">
    <w:abstractNumId w:val="29"/>
  </w:num>
  <w:num w:numId="17">
    <w:abstractNumId w:val="16"/>
  </w:num>
  <w:num w:numId="18">
    <w:abstractNumId w:val="8"/>
  </w:num>
  <w:num w:numId="19">
    <w:abstractNumId w:val="12"/>
  </w:num>
  <w:num w:numId="20">
    <w:abstractNumId w:val="23"/>
  </w:num>
  <w:num w:numId="21">
    <w:abstractNumId w:val="20"/>
  </w:num>
  <w:num w:numId="22">
    <w:abstractNumId w:val="33"/>
  </w:num>
  <w:num w:numId="23">
    <w:abstractNumId w:val="5"/>
  </w:num>
  <w:num w:numId="24">
    <w:abstractNumId w:val="18"/>
  </w:num>
  <w:num w:numId="25">
    <w:abstractNumId w:val="30"/>
  </w:num>
  <w:num w:numId="26">
    <w:abstractNumId w:val="9"/>
  </w:num>
  <w:num w:numId="27">
    <w:abstractNumId w:val="19"/>
  </w:num>
  <w:num w:numId="28">
    <w:abstractNumId w:val="4"/>
  </w:num>
  <w:num w:numId="29">
    <w:abstractNumId w:val="2"/>
  </w:num>
  <w:num w:numId="30">
    <w:abstractNumId w:val="10"/>
  </w:num>
  <w:num w:numId="31">
    <w:abstractNumId w:val="25"/>
  </w:num>
  <w:num w:numId="32">
    <w:abstractNumId w:val="35"/>
  </w:num>
  <w:num w:numId="33">
    <w:abstractNumId w:val="1"/>
  </w:num>
  <w:num w:numId="34">
    <w:abstractNumId w:val="14"/>
  </w:num>
  <w:num w:numId="35">
    <w:abstractNumId w:val="34"/>
  </w:num>
  <w:num w:numId="36">
    <w:abstractNumId w:val="0"/>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7" w:checkStyle="1"/>
  <w:proofState w:spelling="clean" w:grammar="clean"/>
  <w:defaultTabStop w:val="708"/>
  <w:hyphenationZone w:val="283"/>
  <w:drawingGridHorizontalSpacing w:val="130"/>
  <w:drawingGridVerticalSpacing w:val="120"/>
  <w:displayHorizontalDrawingGridEvery w:val="2"/>
  <w:displayVerticalDrawingGridEvery w:val="0"/>
  <w:noPunctuationKerning/>
  <w:characterSpacingControl w:val="doNotCompress"/>
  <w:compat>
    <w:spaceForUL/>
    <w:balanceSingleByteDoubleByteWidth/>
    <w:doNotLeaveBackslashAlone/>
    <w:ulTrailSpace/>
    <w:doNotExpandShiftReturn/>
  </w:compat>
  <w:rsids>
    <w:rsidRoot w:val="00296C75"/>
    <w:rsid w:val="0001161E"/>
    <w:rsid w:val="00042554"/>
    <w:rsid w:val="0008579B"/>
    <w:rsid w:val="000A2CA2"/>
    <w:rsid w:val="000B5A67"/>
    <w:rsid w:val="000E1C7A"/>
    <w:rsid w:val="00173E6F"/>
    <w:rsid w:val="00174DCD"/>
    <w:rsid w:val="00184957"/>
    <w:rsid w:val="00185E15"/>
    <w:rsid w:val="002510BA"/>
    <w:rsid w:val="00283D83"/>
    <w:rsid w:val="00296C75"/>
    <w:rsid w:val="0032484C"/>
    <w:rsid w:val="00336731"/>
    <w:rsid w:val="00462C2E"/>
    <w:rsid w:val="004A5573"/>
    <w:rsid w:val="004F45B2"/>
    <w:rsid w:val="00502E72"/>
    <w:rsid w:val="0055352C"/>
    <w:rsid w:val="00572C54"/>
    <w:rsid w:val="005D0E19"/>
    <w:rsid w:val="005E0990"/>
    <w:rsid w:val="0067424F"/>
    <w:rsid w:val="006A5843"/>
    <w:rsid w:val="006C7B88"/>
    <w:rsid w:val="00741F21"/>
    <w:rsid w:val="007A15C1"/>
    <w:rsid w:val="007D29F7"/>
    <w:rsid w:val="007E0F89"/>
    <w:rsid w:val="00803A37"/>
    <w:rsid w:val="008A3C31"/>
    <w:rsid w:val="008B71E1"/>
    <w:rsid w:val="008C6538"/>
    <w:rsid w:val="0091413F"/>
    <w:rsid w:val="009A55FA"/>
    <w:rsid w:val="009C74EC"/>
    <w:rsid w:val="009D57AC"/>
    <w:rsid w:val="00A01865"/>
    <w:rsid w:val="00A52F23"/>
    <w:rsid w:val="00A60F6F"/>
    <w:rsid w:val="00B51336"/>
    <w:rsid w:val="00B56194"/>
    <w:rsid w:val="00B700D9"/>
    <w:rsid w:val="00B768D3"/>
    <w:rsid w:val="00C85132"/>
    <w:rsid w:val="00CB4A3D"/>
    <w:rsid w:val="00CE0671"/>
    <w:rsid w:val="00D04BFC"/>
    <w:rsid w:val="00D20765"/>
    <w:rsid w:val="00D55C82"/>
    <w:rsid w:val="00D9474F"/>
    <w:rsid w:val="00DC73C0"/>
    <w:rsid w:val="00E02D82"/>
    <w:rsid w:val="00E40923"/>
    <w:rsid w:val="00E50E61"/>
    <w:rsid w:val="00E61CE7"/>
    <w:rsid w:val="00E80012"/>
    <w:rsid w:val="00EA4F19"/>
    <w:rsid w:val="00EB5DED"/>
    <w:rsid w:val="00ED4AEC"/>
    <w:rsid w:val="00F55D03"/>
    <w:rsid w:val="00FA74F6"/>
    <w:rsid w:val="00FC04FB"/>
    <w:rsid w:val="00FE63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overflowPunct w:val="0"/>
      <w:autoSpaceDE w:val="0"/>
      <w:autoSpaceDN w:val="0"/>
      <w:adjustRightInd w:val="0"/>
      <w:textAlignment w:val="baseline"/>
    </w:pPr>
    <w:rPr>
      <w:sz w:val="26"/>
    </w:rPr>
  </w:style>
  <w:style w:type="paragraph" w:styleId="Titolo1">
    <w:name w:val="heading 1"/>
    <w:basedOn w:val="Normale"/>
    <w:next w:val="Normale"/>
    <w:qFormat/>
    <w:pPr>
      <w:keepNext/>
      <w:outlineLvl w:val="0"/>
    </w:pPr>
    <w:rPr>
      <w:b/>
      <w:bCs/>
      <w:sz w:val="32"/>
    </w:rPr>
  </w:style>
  <w:style w:type="paragraph" w:styleId="Titolo2">
    <w:name w:val="heading 2"/>
    <w:basedOn w:val="Normale"/>
    <w:next w:val="Normale"/>
    <w:qFormat/>
    <w:pPr>
      <w:keepNext/>
      <w:jc w:val="center"/>
      <w:outlineLvl w:val="1"/>
    </w:pPr>
    <w:rPr>
      <w:sz w:val="32"/>
    </w:rPr>
  </w:style>
  <w:style w:type="paragraph" w:styleId="Titolo3">
    <w:name w:val="heading 3"/>
    <w:basedOn w:val="Normale"/>
    <w:next w:val="Normale"/>
    <w:qFormat/>
    <w:pPr>
      <w:keepNext/>
      <w:ind w:left="5664"/>
      <w:outlineLvl w:val="2"/>
    </w:pPr>
    <w:rPr>
      <w:b/>
      <w:bCs/>
      <w:sz w:val="28"/>
    </w:rPr>
  </w:style>
  <w:style w:type="paragraph" w:styleId="Titolo4">
    <w:name w:val="heading 4"/>
    <w:basedOn w:val="Normale"/>
    <w:next w:val="Normale"/>
    <w:qFormat/>
    <w:pPr>
      <w:keepNext/>
      <w:ind w:firstLine="708"/>
      <w:jc w:val="center"/>
      <w:outlineLvl w:val="3"/>
    </w:pPr>
    <w:rPr>
      <w:sz w:val="32"/>
    </w:rPr>
  </w:style>
  <w:style w:type="paragraph" w:styleId="Titolo5">
    <w:name w:val="heading 5"/>
    <w:basedOn w:val="Normale"/>
    <w:next w:val="Normale"/>
    <w:qFormat/>
    <w:pPr>
      <w:keepNext/>
      <w:jc w:val="center"/>
      <w:outlineLvl w:val="4"/>
    </w:pPr>
    <w:rPr>
      <w:b/>
      <w:bCs/>
      <w:sz w:val="32"/>
    </w:rPr>
  </w:style>
  <w:style w:type="paragraph" w:styleId="Titolo6">
    <w:name w:val="heading 6"/>
    <w:basedOn w:val="Normale"/>
    <w:next w:val="Normale"/>
    <w:qFormat/>
    <w:pPr>
      <w:keepNext/>
      <w:jc w:val="center"/>
      <w:outlineLvl w:val="5"/>
    </w:pPr>
    <w:rPr>
      <w:b/>
      <w:bCs/>
      <w:sz w:val="28"/>
    </w:rPr>
  </w:style>
  <w:style w:type="paragraph" w:styleId="Titolo7">
    <w:name w:val="heading 7"/>
    <w:basedOn w:val="Normale"/>
    <w:next w:val="Normale"/>
    <w:qFormat/>
    <w:pPr>
      <w:keepNext/>
      <w:jc w:val="center"/>
      <w:outlineLvl w:val="6"/>
    </w:pPr>
    <w:rPr>
      <w:b/>
      <w:bCs/>
      <w:sz w:val="40"/>
    </w:rPr>
  </w:style>
  <w:style w:type="paragraph" w:styleId="Titolo8">
    <w:name w:val="heading 8"/>
    <w:basedOn w:val="Normale"/>
    <w:next w:val="Normale"/>
    <w:qFormat/>
    <w:pPr>
      <w:keepNext/>
      <w:outlineLvl w:val="7"/>
    </w:pPr>
    <w:rPr>
      <w:sz w:val="48"/>
    </w:rPr>
  </w:style>
  <w:style w:type="paragraph" w:styleId="Titolo9">
    <w:name w:val="heading 9"/>
    <w:basedOn w:val="Normale"/>
    <w:next w:val="Normale"/>
    <w:qFormat/>
    <w:pPr>
      <w:keepNext/>
      <w:outlineLvl w:val="8"/>
    </w:pPr>
    <w:rPr>
      <w:b/>
      <w:bCs/>
      <w:sz w:val="4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Pr>
      <w:sz w:val="20"/>
    </w:rPr>
  </w:style>
  <w:style w:type="character" w:styleId="Rimandonotadichiusura">
    <w:name w:val="endnote reference"/>
    <w:semiHidden/>
    <w:rPr>
      <w:vertAlign w:val="superscript"/>
    </w:rPr>
  </w:style>
  <w:style w:type="paragraph" w:styleId="Rientrocorpodeltesto">
    <w:name w:val="Body Text Indent"/>
    <w:basedOn w:val="Normale"/>
    <w:semiHidden/>
    <w:pPr>
      <w:ind w:left="-142"/>
      <w:jc w:val="both"/>
    </w:pPr>
    <w:rPr>
      <w:sz w:val="28"/>
    </w:rPr>
  </w:style>
  <w:style w:type="paragraph" w:styleId="Corpodeltesto">
    <w:name w:val="Body Text"/>
    <w:basedOn w:val="Normale"/>
    <w:semiHidden/>
    <w:pPr>
      <w:jc w:val="both"/>
    </w:pPr>
    <w:rPr>
      <w:sz w:val="32"/>
    </w:rPr>
  </w:style>
  <w:style w:type="paragraph" w:styleId="Corpodeltesto2">
    <w:name w:val="Body Text 2"/>
    <w:basedOn w:val="Normale"/>
    <w:semiHidden/>
    <w:rPr>
      <w:b/>
      <w:bCs/>
      <w:sz w:val="32"/>
    </w:rPr>
  </w:style>
  <w:style w:type="paragraph" w:styleId="Corpodeltesto3">
    <w:name w:val="Body Text 3"/>
    <w:basedOn w:val="Normale"/>
    <w:semiHidden/>
    <w:rPr>
      <w:sz w:val="28"/>
    </w:rPr>
  </w:style>
  <w:style w:type="paragraph" w:styleId="Rientrocorpodeltesto2">
    <w:name w:val="Body Text Indent 2"/>
    <w:basedOn w:val="Normale"/>
    <w:semiHidden/>
    <w:pPr>
      <w:ind w:left="360"/>
    </w:pPr>
    <w:rPr>
      <w:b/>
      <w:bCs/>
      <w:sz w:val="72"/>
    </w:rPr>
  </w:style>
  <w:style w:type="character" w:styleId="Collegamentoipertestuale">
    <w:name w:val="Hyperlink"/>
    <w:semiHidden/>
    <w:rPr>
      <w:strike w:val="0"/>
      <w:dstrike w:val="0"/>
      <w:color w:val="0000FF"/>
      <w:u w:val="none"/>
      <w:effect w:val="none"/>
    </w:rPr>
  </w:style>
  <w:style w:type="paragraph" w:styleId="NormaleWeb">
    <w:name w:val="Normal (Web)"/>
    <w:basedOn w:val="Normale"/>
    <w:semiHidden/>
    <w:pPr>
      <w:overflowPunct/>
      <w:autoSpaceDE/>
      <w:autoSpaceDN/>
      <w:adjustRightInd/>
      <w:spacing w:before="100" w:beforeAutospacing="1" w:after="100" w:afterAutospacing="1"/>
      <w:textAlignment w:val="auto"/>
    </w:pPr>
    <w:rPr>
      <w:rFonts w:ascii="Verdana" w:hAnsi="Verdana"/>
      <w:color w:val="00344F"/>
      <w:sz w:val="17"/>
      <w:szCs w:val="17"/>
    </w:rPr>
  </w:style>
  <w:style w:type="paragraph" w:styleId="Rientrocorpodeltesto3">
    <w:name w:val="Body Text Indent 3"/>
    <w:basedOn w:val="Normale"/>
    <w:semiHidden/>
    <w:pPr>
      <w:tabs>
        <w:tab w:val="left" w:pos="1418"/>
      </w:tabs>
      <w:ind w:left="1418" w:hanging="1418"/>
    </w:pPr>
    <w:rPr>
      <w:bCs/>
      <w:sz w:val="28"/>
    </w:rPr>
  </w:style>
  <w:style w:type="table" w:styleId="Grigliatabella">
    <w:name w:val="Table Grid"/>
    <w:basedOn w:val="Tabellanormale"/>
    <w:uiPriority w:val="59"/>
    <w:rsid w:val="008C6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aliases w:val="Intestazione Carattere"/>
    <w:basedOn w:val="Normale"/>
    <w:link w:val="IntestazioneCarattere1"/>
    <w:rsid w:val="00E61CE7"/>
    <w:pPr>
      <w:tabs>
        <w:tab w:val="center" w:pos="4819"/>
        <w:tab w:val="right" w:pos="9638"/>
      </w:tabs>
      <w:overflowPunct/>
      <w:adjustRightInd/>
      <w:textAlignment w:val="auto"/>
    </w:pPr>
    <w:rPr>
      <w:w w:val="120"/>
      <w:sz w:val="24"/>
      <w:szCs w:val="24"/>
    </w:rPr>
  </w:style>
  <w:style w:type="character" w:customStyle="1" w:styleId="IntestazioneCarattere1">
    <w:name w:val="Intestazione Carattere1"/>
    <w:aliases w:val="Intestazione Carattere Carattere"/>
    <w:link w:val="Intestazione"/>
    <w:semiHidden/>
    <w:rsid w:val="00E61CE7"/>
    <w:rPr>
      <w:w w:val="120"/>
      <w:sz w:val="24"/>
      <w:szCs w:val="24"/>
      <w:lang w:val="it-IT" w:eastAsia="it-IT" w:bidi="ar-SA"/>
    </w:rPr>
  </w:style>
  <w:style w:type="character" w:styleId="Enfasigrassetto">
    <w:name w:val="Strong"/>
    <w:qFormat/>
    <w:rsid w:val="00E61CE7"/>
    <w:rPr>
      <w:b/>
      <w:bCs/>
    </w:rPr>
  </w:style>
  <w:style w:type="paragraph" w:styleId="Mappadocumento">
    <w:name w:val="Document Map"/>
    <w:basedOn w:val="Normale"/>
    <w:semiHidden/>
    <w:rsid w:val="00803A37"/>
    <w:pPr>
      <w:shd w:val="clear" w:color="auto" w:fill="000080"/>
    </w:pPr>
    <w:rPr>
      <w:rFonts w:ascii="Tahoma" w:hAnsi="Tahoma" w:cs="Tahoma"/>
    </w:rPr>
  </w:style>
  <w:style w:type="character" w:customStyle="1" w:styleId="Carattere">
    <w:name w:val=" Carattere"/>
    <w:rsid w:val="00FE63FA"/>
    <w:rPr>
      <w:rFonts w:ascii="Times New Roman" w:eastAsia="Times New Roman" w:hAnsi="Times New Roman" w:cs="Times New Roman"/>
      <w:sz w:val="24"/>
      <w:szCs w:val="24"/>
      <w:lang w:eastAsia="it-IT"/>
    </w:rPr>
  </w:style>
  <w:style w:type="paragraph" w:customStyle="1" w:styleId="Default">
    <w:name w:val="Default"/>
    <w:rsid w:val="006C7B88"/>
    <w:pPr>
      <w:widowControl w:val="0"/>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996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lpstr>
    </vt:vector>
  </TitlesOfParts>
  <Company>Ministero Pubblica Istruzione</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Ministero Pubblica Istruzione</dc:creator>
  <cp:lastModifiedBy>User13</cp:lastModifiedBy>
  <cp:revision>2</cp:revision>
  <cp:lastPrinted>2015-06-30T13:39:00Z</cp:lastPrinted>
  <dcterms:created xsi:type="dcterms:W3CDTF">2021-02-24T11:31:00Z</dcterms:created>
  <dcterms:modified xsi:type="dcterms:W3CDTF">2021-02-24T11:31:00Z</dcterms:modified>
</cp:coreProperties>
</file>