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E2C" w:rsidRDefault="00414EE3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noProof/>
          <w:color w:val="000000"/>
          <w:sz w:val="22"/>
          <w:szCs w:val="22"/>
        </w:rPr>
        <w:drawing>
          <wp:inline distT="0" distB="0" distL="114300" distR="114300">
            <wp:extent cx="521970" cy="573405"/>
            <wp:effectExtent l="0" t="0" r="0" b="0"/>
            <wp:docPr id="1" name="image1.png" descr="repubblicaitalian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repubblicaitaliana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970" cy="5734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16E2C" w:rsidRDefault="00414EE3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MINISTERO  DELL’ ISTRUZIONE, DELL’UNIVERSITA’, DELLA RICERCA</w:t>
      </w:r>
    </w:p>
    <w:p w:rsidR="00916E2C" w:rsidRDefault="00414EE3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UFFICIO SCOLASTICO REGIONALE PER IL LAZIO</w:t>
      </w:r>
    </w:p>
    <w:p w:rsidR="00916E2C" w:rsidRDefault="00414EE3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LICEO SCIENTIFICO STATALE</w:t>
      </w:r>
    </w:p>
    <w:p w:rsidR="00916E2C" w:rsidRDefault="00414EE3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“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TALETE”</w:t>
      </w:r>
    </w:p>
    <w:p w:rsidR="00916E2C" w:rsidRDefault="00916E2C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16E2C" w:rsidRPr="001A6469" w:rsidRDefault="00414EE3">
      <w:pPr>
        <w:pStyle w:val="normal"/>
        <w:pBdr>
          <w:top w:val="nil"/>
          <w:left w:val="nil"/>
          <w:bottom w:val="nil"/>
          <w:right w:val="nil"/>
          <w:between w:val="nil"/>
        </w:pBdr>
        <w:ind w:left="142"/>
        <w:rPr>
          <w:rFonts w:ascii="Arial" w:eastAsia="Times New Roman" w:hAnsi="Arial" w:cs="Arial"/>
          <w:color w:val="000000"/>
          <w:sz w:val="22"/>
          <w:szCs w:val="22"/>
        </w:rPr>
      </w:pPr>
      <w:r w:rsidRPr="001A6469">
        <w:rPr>
          <w:rFonts w:ascii="Arial" w:eastAsia="Times New Roman" w:hAnsi="Arial" w:cs="Arial"/>
          <w:color w:val="000000"/>
          <w:sz w:val="22"/>
          <w:szCs w:val="22"/>
        </w:rPr>
        <w:tab/>
      </w:r>
      <w:r w:rsidRPr="001A6469">
        <w:rPr>
          <w:rFonts w:ascii="Arial" w:eastAsia="Times New Roman" w:hAnsi="Arial" w:cs="Arial"/>
          <w:color w:val="000000"/>
          <w:sz w:val="22"/>
          <w:szCs w:val="22"/>
        </w:rPr>
        <w:tab/>
      </w:r>
      <w:r w:rsidRPr="001A6469">
        <w:rPr>
          <w:rFonts w:ascii="Arial" w:eastAsia="Times New Roman" w:hAnsi="Arial" w:cs="Arial"/>
          <w:color w:val="000000"/>
          <w:sz w:val="22"/>
          <w:szCs w:val="22"/>
        </w:rPr>
        <w:tab/>
      </w:r>
      <w:r w:rsidRPr="001A6469">
        <w:rPr>
          <w:rFonts w:ascii="Arial" w:eastAsia="Times New Roman" w:hAnsi="Arial" w:cs="Arial"/>
          <w:color w:val="000000"/>
          <w:sz w:val="22"/>
          <w:szCs w:val="22"/>
        </w:rPr>
        <w:tab/>
      </w:r>
      <w:r w:rsidRPr="001A6469">
        <w:rPr>
          <w:rFonts w:ascii="Arial" w:eastAsia="Times New Roman" w:hAnsi="Arial" w:cs="Arial"/>
          <w:color w:val="000000"/>
          <w:sz w:val="22"/>
          <w:szCs w:val="22"/>
        </w:rPr>
        <w:tab/>
      </w:r>
      <w:r w:rsidRPr="001A6469">
        <w:rPr>
          <w:rFonts w:ascii="Arial" w:eastAsia="Times New Roman" w:hAnsi="Arial" w:cs="Arial"/>
          <w:color w:val="000000"/>
          <w:sz w:val="22"/>
          <w:szCs w:val="22"/>
        </w:rPr>
        <w:tab/>
      </w:r>
      <w:r w:rsidRPr="001A6469">
        <w:rPr>
          <w:rFonts w:ascii="Arial" w:eastAsia="Times New Roman" w:hAnsi="Arial" w:cs="Arial"/>
          <w:color w:val="000000"/>
          <w:sz w:val="22"/>
          <w:szCs w:val="22"/>
        </w:rPr>
        <w:tab/>
      </w:r>
      <w:r w:rsidRPr="001A6469">
        <w:rPr>
          <w:rFonts w:ascii="Arial" w:eastAsia="Times New Roman" w:hAnsi="Arial" w:cs="Arial"/>
          <w:color w:val="000000"/>
          <w:sz w:val="22"/>
          <w:szCs w:val="22"/>
        </w:rPr>
        <w:tab/>
      </w:r>
    </w:p>
    <w:p w:rsidR="00916E2C" w:rsidRPr="001A6469" w:rsidRDefault="00414EE3">
      <w:pPr>
        <w:pStyle w:val="normal"/>
        <w:pBdr>
          <w:top w:val="nil"/>
          <w:left w:val="nil"/>
          <w:bottom w:val="nil"/>
          <w:right w:val="nil"/>
          <w:between w:val="nil"/>
        </w:pBdr>
        <w:ind w:left="142"/>
        <w:rPr>
          <w:rFonts w:ascii="Arial" w:eastAsia="Times New Roman" w:hAnsi="Arial" w:cs="Arial"/>
          <w:color w:val="000000"/>
          <w:sz w:val="22"/>
          <w:szCs w:val="22"/>
        </w:rPr>
      </w:pPr>
      <w:r w:rsidRPr="001A6469">
        <w:rPr>
          <w:rFonts w:ascii="Arial" w:eastAsia="Times New Roman" w:hAnsi="Arial" w:cs="Arial"/>
          <w:color w:val="000000"/>
          <w:sz w:val="22"/>
          <w:szCs w:val="22"/>
        </w:rPr>
        <w:t>Roma, 2</w:t>
      </w:r>
      <w:r w:rsidR="001A6469" w:rsidRPr="001A6469">
        <w:rPr>
          <w:rFonts w:ascii="Arial" w:eastAsia="Times New Roman" w:hAnsi="Arial" w:cs="Arial"/>
          <w:color w:val="000000"/>
          <w:sz w:val="22"/>
          <w:szCs w:val="22"/>
        </w:rPr>
        <w:t>3</w:t>
      </w:r>
      <w:r w:rsidRPr="001A6469">
        <w:rPr>
          <w:rFonts w:ascii="Arial" w:eastAsia="Times New Roman" w:hAnsi="Arial" w:cs="Arial"/>
          <w:color w:val="000000"/>
          <w:sz w:val="22"/>
          <w:szCs w:val="22"/>
        </w:rPr>
        <w:t>.02.2021</w:t>
      </w:r>
    </w:p>
    <w:p w:rsidR="00916E2C" w:rsidRPr="001A6469" w:rsidRDefault="00916E2C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22"/>
          <w:szCs w:val="22"/>
        </w:rPr>
      </w:pPr>
    </w:p>
    <w:p w:rsidR="00916E2C" w:rsidRPr="001A6469" w:rsidRDefault="00414EE3">
      <w:pPr>
        <w:pStyle w:val="normal"/>
        <w:pBdr>
          <w:top w:val="nil"/>
          <w:left w:val="nil"/>
          <w:bottom w:val="nil"/>
          <w:right w:val="nil"/>
          <w:between w:val="nil"/>
        </w:pBdr>
        <w:ind w:left="5670"/>
        <w:rPr>
          <w:rFonts w:ascii="Arial" w:eastAsia="Times New Roman" w:hAnsi="Arial" w:cs="Arial"/>
          <w:color w:val="000000"/>
          <w:sz w:val="22"/>
          <w:szCs w:val="22"/>
        </w:rPr>
      </w:pPr>
      <w:r w:rsidRPr="001A6469">
        <w:rPr>
          <w:rFonts w:ascii="Arial" w:eastAsia="Times New Roman" w:hAnsi="Arial" w:cs="Arial"/>
          <w:color w:val="000000"/>
          <w:sz w:val="22"/>
          <w:szCs w:val="22"/>
        </w:rPr>
        <w:t>Ai docenti</w:t>
      </w:r>
    </w:p>
    <w:p w:rsidR="00916E2C" w:rsidRPr="001A6469" w:rsidRDefault="00414EE3">
      <w:pPr>
        <w:pStyle w:val="normal"/>
        <w:pBdr>
          <w:top w:val="nil"/>
          <w:left w:val="nil"/>
          <w:bottom w:val="nil"/>
          <w:right w:val="nil"/>
          <w:between w:val="nil"/>
        </w:pBdr>
        <w:ind w:left="5670"/>
        <w:rPr>
          <w:rFonts w:ascii="Arial" w:eastAsia="Times New Roman" w:hAnsi="Arial" w:cs="Arial"/>
          <w:color w:val="000000"/>
          <w:sz w:val="22"/>
          <w:szCs w:val="22"/>
        </w:rPr>
      </w:pPr>
      <w:r w:rsidRPr="001A6469">
        <w:rPr>
          <w:rFonts w:ascii="Arial" w:eastAsia="Times New Roman" w:hAnsi="Arial" w:cs="Arial"/>
          <w:color w:val="000000"/>
          <w:sz w:val="22"/>
          <w:szCs w:val="22"/>
        </w:rPr>
        <w:t>Agli alunni</w:t>
      </w:r>
    </w:p>
    <w:p w:rsidR="00916E2C" w:rsidRPr="001A6469" w:rsidRDefault="00414EE3">
      <w:pPr>
        <w:pStyle w:val="normal"/>
        <w:pBdr>
          <w:top w:val="nil"/>
          <w:left w:val="nil"/>
          <w:bottom w:val="nil"/>
          <w:right w:val="nil"/>
          <w:between w:val="nil"/>
        </w:pBdr>
        <w:ind w:left="5670"/>
        <w:rPr>
          <w:rFonts w:ascii="Arial" w:eastAsia="Times New Roman" w:hAnsi="Arial" w:cs="Arial"/>
          <w:color w:val="000000"/>
          <w:sz w:val="22"/>
          <w:szCs w:val="22"/>
        </w:rPr>
      </w:pPr>
      <w:r w:rsidRPr="001A6469">
        <w:rPr>
          <w:rFonts w:ascii="Arial" w:eastAsia="Times New Roman" w:hAnsi="Arial" w:cs="Arial"/>
          <w:color w:val="000000"/>
          <w:sz w:val="22"/>
          <w:szCs w:val="22"/>
        </w:rPr>
        <w:t>Al personale ATA</w:t>
      </w:r>
    </w:p>
    <w:p w:rsidR="00916E2C" w:rsidRDefault="00414EE3" w:rsidP="001A6469">
      <w:pPr>
        <w:pStyle w:val="normal"/>
        <w:pBdr>
          <w:top w:val="nil"/>
          <w:left w:val="nil"/>
          <w:bottom w:val="nil"/>
          <w:right w:val="nil"/>
          <w:between w:val="nil"/>
        </w:pBdr>
        <w:ind w:left="5670"/>
        <w:rPr>
          <w:rFonts w:ascii="Arial" w:eastAsia="Times New Roman" w:hAnsi="Arial" w:cs="Arial"/>
          <w:color w:val="000000"/>
          <w:sz w:val="22"/>
          <w:szCs w:val="22"/>
        </w:rPr>
      </w:pPr>
      <w:r w:rsidRPr="001A6469">
        <w:rPr>
          <w:rFonts w:ascii="Arial" w:eastAsia="Times New Roman" w:hAnsi="Arial" w:cs="Arial"/>
          <w:color w:val="000000"/>
          <w:sz w:val="22"/>
          <w:szCs w:val="22"/>
        </w:rPr>
        <w:t>Sito web</w:t>
      </w:r>
    </w:p>
    <w:p w:rsidR="001A6469" w:rsidRPr="001A6469" w:rsidRDefault="001A6469" w:rsidP="001A6469">
      <w:pPr>
        <w:pStyle w:val="normal"/>
        <w:pBdr>
          <w:top w:val="nil"/>
          <w:left w:val="nil"/>
          <w:bottom w:val="nil"/>
          <w:right w:val="nil"/>
          <w:between w:val="nil"/>
        </w:pBdr>
        <w:ind w:left="5670"/>
        <w:rPr>
          <w:rFonts w:ascii="Arial" w:eastAsia="Times New Roman" w:hAnsi="Arial" w:cs="Arial"/>
          <w:color w:val="000000"/>
          <w:sz w:val="22"/>
          <w:szCs w:val="22"/>
        </w:rPr>
      </w:pPr>
    </w:p>
    <w:p w:rsidR="00916E2C" w:rsidRPr="001A6469" w:rsidRDefault="00414EE3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240"/>
        <w:jc w:val="center"/>
        <w:rPr>
          <w:rFonts w:ascii="Arial" w:eastAsia="Times New Roman" w:hAnsi="Arial" w:cs="Arial"/>
          <w:color w:val="000000"/>
          <w:sz w:val="22"/>
          <w:szCs w:val="22"/>
        </w:rPr>
      </w:pPr>
      <w:r w:rsidRPr="001A6469">
        <w:rPr>
          <w:rFonts w:ascii="Arial" w:eastAsia="Times New Roman" w:hAnsi="Arial" w:cs="Arial"/>
          <w:color w:val="000000"/>
          <w:sz w:val="22"/>
          <w:szCs w:val="22"/>
        </w:rPr>
        <w:t>CIRCOLARE n. 184</w:t>
      </w:r>
    </w:p>
    <w:p w:rsidR="00916E2C" w:rsidRPr="001A6469" w:rsidRDefault="00916E2C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240"/>
        <w:jc w:val="center"/>
        <w:rPr>
          <w:rFonts w:ascii="Arial" w:eastAsia="Times New Roman" w:hAnsi="Arial" w:cs="Arial"/>
          <w:color w:val="000000"/>
          <w:sz w:val="22"/>
          <w:szCs w:val="22"/>
        </w:rPr>
      </w:pPr>
    </w:p>
    <w:p w:rsidR="001A6469" w:rsidRPr="001A6469" w:rsidRDefault="001A6469" w:rsidP="001A6469">
      <w:pPr>
        <w:spacing w:before="120" w:after="240"/>
        <w:outlineLvl w:val="0"/>
        <w:rPr>
          <w:rFonts w:ascii="Arial" w:hAnsi="Arial" w:cs="Arial"/>
          <w:b/>
          <w:bCs/>
          <w:iCs/>
          <w:sz w:val="22"/>
          <w:szCs w:val="22"/>
        </w:rPr>
      </w:pPr>
      <w:r w:rsidRPr="001A6469">
        <w:rPr>
          <w:rFonts w:ascii="Arial" w:hAnsi="Arial" w:cs="Arial"/>
          <w:sz w:val="22"/>
          <w:szCs w:val="22"/>
        </w:rPr>
        <w:t xml:space="preserve">Oggetto: </w:t>
      </w:r>
      <w:r w:rsidRPr="001A6469">
        <w:rPr>
          <w:rFonts w:ascii="Arial" w:hAnsi="Arial" w:cs="Arial"/>
          <w:b/>
          <w:sz w:val="22"/>
          <w:szCs w:val="22"/>
        </w:rPr>
        <w:t>Olimpiadi di Italiano:</w:t>
      </w:r>
      <w:r w:rsidRPr="001A6469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1A6469">
        <w:rPr>
          <w:rFonts w:ascii="Arial" w:hAnsi="Arial" w:cs="Arial"/>
          <w:b/>
          <w:bCs/>
          <w:iCs/>
          <w:sz w:val="22"/>
          <w:szCs w:val="22"/>
        </w:rPr>
        <w:t>svolgimento</w:t>
      </w:r>
    </w:p>
    <w:p w:rsidR="001A6469" w:rsidRPr="001A6469" w:rsidRDefault="001A6469" w:rsidP="001A6469">
      <w:pPr>
        <w:spacing w:before="120" w:after="240"/>
        <w:rPr>
          <w:rFonts w:ascii="Arial" w:hAnsi="Arial" w:cs="Arial"/>
          <w:sz w:val="22"/>
          <w:szCs w:val="22"/>
        </w:rPr>
      </w:pPr>
      <w:r w:rsidRPr="001A6469">
        <w:rPr>
          <w:rFonts w:ascii="Arial" w:hAnsi="Arial" w:cs="Arial"/>
          <w:b/>
          <w:sz w:val="22"/>
          <w:szCs w:val="22"/>
        </w:rPr>
        <w:t>Alunni in presenza</w:t>
      </w:r>
      <w:r w:rsidRPr="001A6469">
        <w:rPr>
          <w:rFonts w:ascii="Arial" w:hAnsi="Arial" w:cs="Arial"/>
          <w:sz w:val="22"/>
          <w:szCs w:val="22"/>
        </w:rPr>
        <w:t xml:space="preserve">: gli alunni si recheranno nell’orario indicato nel laboratorio di informatica posto al piano seminterrato. </w:t>
      </w:r>
      <w:r w:rsidRPr="001A6469">
        <w:rPr>
          <w:rFonts w:ascii="Arial" w:hAnsi="Arial" w:cs="Arial"/>
          <w:b/>
          <w:sz w:val="22"/>
          <w:szCs w:val="22"/>
        </w:rPr>
        <w:t>Porteranno con sé la password che è stata loro fornita</w:t>
      </w:r>
      <w:r w:rsidRPr="001A6469">
        <w:rPr>
          <w:rFonts w:ascii="Arial" w:hAnsi="Arial" w:cs="Arial"/>
          <w:sz w:val="22"/>
          <w:szCs w:val="22"/>
        </w:rPr>
        <w:t>, necessaria per accedere alla piattaforma e svolgere la prova.</w:t>
      </w:r>
    </w:p>
    <w:p w:rsidR="001A6469" w:rsidRPr="001A6469" w:rsidRDefault="001A6469" w:rsidP="001A6469">
      <w:pPr>
        <w:jc w:val="both"/>
        <w:rPr>
          <w:rFonts w:ascii="Arial" w:hAnsi="Arial" w:cs="Arial"/>
          <w:bCs/>
          <w:sz w:val="22"/>
          <w:szCs w:val="22"/>
        </w:rPr>
      </w:pPr>
      <w:r w:rsidRPr="001A6469">
        <w:rPr>
          <w:rFonts w:ascii="Arial" w:hAnsi="Arial" w:cs="Arial"/>
          <w:b/>
          <w:sz w:val="22"/>
          <w:szCs w:val="22"/>
        </w:rPr>
        <w:t>Alunni in DAD</w:t>
      </w:r>
      <w:r w:rsidRPr="001A6469">
        <w:rPr>
          <w:rFonts w:ascii="Arial" w:hAnsi="Arial" w:cs="Arial"/>
          <w:sz w:val="22"/>
          <w:szCs w:val="22"/>
        </w:rPr>
        <w:t xml:space="preserve">: gli alunni si collegheranno al link: </w:t>
      </w:r>
      <w:hyperlink r:id="rId5" w:history="1">
        <w:r w:rsidRPr="001A6469">
          <w:rPr>
            <w:rStyle w:val="Collegamentoipertestuale"/>
            <w:rFonts w:ascii="Arial" w:hAnsi="Arial" w:cs="Arial"/>
            <w:bCs/>
            <w:sz w:val="22"/>
            <w:szCs w:val="22"/>
          </w:rPr>
          <w:t>https://www.olimpiadi-italiano.it/</w:t>
        </w:r>
      </w:hyperlink>
      <w:r w:rsidRPr="001A6469">
        <w:rPr>
          <w:rFonts w:ascii="Arial" w:hAnsi="Arial" w:cs="Arial"/>
          <w:bCs/>
          <w:sz w:val="22"/>
          <w:szCs w:val="22"/>
        </w:rPr>
        <w:t xml:space="preserve"> nell’orario indicato. Accederanno poi a una pagina dove </w:t>
      </w:r>
      <w:r w:rsidRPr="001A6469">
        <w:rPr>
          <w:rFonts w:ascii="Arial" w:hAnsi="Arial" w:cs="Arial"/>
          <w:b/>
          <w:bCs/>
          <w:sz w:val="22"/>
          <w:szCs w:val="22"/>
        </w:rPr>
        <w:t>inseriranno la password che è stata loro fornita</w:t>
      </w:r>
      <w:r w:rsidRPr="001A6469">
        <w:rPr>
          <w:rFonts w:ascii="Arial" w:hAnsi="Arial" w:cs="Arial"/>
          <w:bCs/>
          <w:sz w:val="22"/>
          <w:szCs w:val="22"/>
        </w:rPr>
        <w:t>, per partecipare alla gara.</w:t>
      </w:r>
    </w:p>
    <w:p w:rsidR="001A6469" w:rsidRPr="001A6469" w:rsidRDefault="001A6469" w:rsidP="001A6469">
      <w:pPr>
        <w:jc w:val="both"/>
        <w:rPr>
          <w:rFonts w:ascii="Arial" w:hAnsi="Arial" w:cs="Arial"/>
          <w:bCs/>
          <w:sz w:val="22"/>
          <w:szCs w:val="22"/>
        </w:rPr>
      </w:pPr>
    </w:p>
    <w:p w:rsidR="001A6469" w:rsidRPr="001A6469" w:rsidRDefault="001A6469" w:rsidP="001A6469">
      <w:pPr>
        <w:jc w:val="both"/>
        <w:rPr>
          <w:rFonts w:ascii="Arial" w:hAnsi="Arial" w:cs="Arial"/>
          <w:sz w:val="22"/>
          <w:szCs w:val="22"/>
        </w:rPr>
      </w:pPr>
      <w:r w:rsidRPr="001A6469">
        <w:rPr>
          <w:rFonts w:ascii="Arial" w:hAnsi="Arial" w:cs="Arial"/>
          <w:bCs/>
          <w:sz w:val="22"/>
          <w:szCs w:val="22"/>
        </w:rPr>
        <w:t>La prova avrà la durata di 45 minuti. Al termine della prova, gli alunni in presenza faranno ritorno nella propria aula; gli alunni in DAD riprenderanno le lezioni in sincrono.</w:t>
      </w:r>
    </w:p>
    <w:p w:rsidR="001A6469" w:rsidRPr="001A6469" w:rsidRDefault="001A6469" w:rsidP="001A6469">
      <w:pPr>
        <w:spacing w:before="120" w:after="240"/>
        <w:rPr>
          <w:rFonts w:ascii="Arial" w:hAnsi="Arial" w:cs="Arial"/>
          <w:sz w:val="22"/>
          <w:szCs w:val="22"/>
        </w:rPr>
      </w:pPr>
      <w:r w:rsidRPr="001A6469">
        <w:rPr>
          <w:rFonts w:ascii="Arial" w:hAnsi="Arial" w:cs="Arial"/>
          <w:b/>
          <w:bCs/>
          <w:sz w:val="22"/>
          <w:szCs w:val="22"/>
        </w:rPr>
        <w:t>Categoria junior (classi seconde)</w:t>
      </w:r>
    </w:p>
    <w:p w:rsidR="001A6469" w:rsidRPr="001A6469" w:rsidRDefault="001A6469" w:rsidP="001A6469">
      <w:pPr>
        <w:spacing w:before="120" w:after="240"/>
        <w:rPr>
          <w:rFonts w:ascii="Arial" w:hAnsi="Arial" w:cs="Arial"/>
          <w:sz w:val="22"/>
          <w:szCs w:val="22"/>
        </w:rPr>
      </w:pPr>
      <w:r w:rsidRPr="001A6469">
        <w:rPr>
          <w:rFonts w:ascii="Arial" w:hAnsi="Arial" w:cs="Arial"/>
          <w:sz w:val="22"/>
          <w:szCs w:val="22"/>
        </w:rPr>
        <w:t xml:space="preserve">25 FEBBRAIO 2021 </w:t>
      </w:r>
    </w:p>
    <w:p w:rsidR="001A6469" w:rsidRPr="001A6469" w:rsidRDefault="001A6469" w:rsidP="001A6469">
      <w:pPr>
        <w:spacing w:before="120" w:after="240"/>
        <w:rPr>
          <w:rFonts w:ascii="Arial" w:hAnsi="Arial" w:cs="Arial"/>
          <w:sz w:val="22"/>
          <w:szCs w:val="22"/>
        </w:rPr>
      </w:pPr>
      <w:r w:rsidRPr="001A6469">
        <w:rPr>
          <w:rFonts w:ascii="Arial" w:hAnsi="Arial" w:cs="Arial"/>
          <w:sz w:val="22"/>
          <w:szCs w:val="22"/>
        </w:rPr>
        <w:t>Ore: 10,10</w:t>
      </w:r>
    </w:p>
    <w:p w:rsidR="001A6469" w:rsidRPr="001A6469" w:rsidRDefault="001A6469" w:rsidP="001A6469">
      <w:pPr>
        <w:spacing w:before="120" w:after="240"/>
        <w:rPr>
          <w:rFonts w:ascii="Arial" w:hAnsi="Arial" w:cs="Arial"/>
          <w:sz w:val="22"/>
          <w:szCs w:val="22"/>
        </w:rPr>
      </w:pPr>
      <w:r w:rsidRPr="001A6469">
        <w:rPr>
          <w:rFonts w:ascii="Arial" w:hAnsi="Arial" w:cs="Arial"/>
          <w:b/>
          <w:bCs/>
          <w:sz w:val="22"/>
          <w:szCs w:val="22"/>
        </w:rPr>
        <w:t>Categoria senior (classi terze e quarte)</w:t>
      </w:r>
    </w:p>
    <w:p w:rsidR="001A6469" w:rsidRPr="001A6469" w:rsidRDefault="001A6469" w:rsidP="001A6469">
      <w:pPr>
        <w:spacing w:before="120" w:after="240"/>
        <w:rPr>
          <w:rFonts w:ascii="Arial" w:hAnsi="Arial" w:cs="Arial"/>
          <w:sz w:val="22"/>
          <w:szCs w:val="22"/>
        </w:rPr>
      </w:pPr>
      <w:r w:rsidRPr="001A6469">
        <w:rPr>
          <w:rFonts w:ascii="Arial" w:hAnsi="Arial" w:cs="Arial"/>
          <w:sz w:val="22"/>
          <w:szCs w:val="22"/>
        </w:rPr>
        <w:t>26 FEBBRAIO 2021</w:t>
      </w:r>
    </w:p>
    <w:p w:rsidR="001A6469" w:rsidRPr="001A6469" w:rsidRDefault="001A6469" w:rsidP="001A6469">
      <w:pPr>
        <w:spacing w:before="120" w:after="240"/>
        <w:rPr>
          <w:rFonts w:ascii="Arial" w:hAnsi="Arial" w:cs="Arial"/>
          <w:b/>
          <w:bCs/>
          <w:sz w:val="22"/>
          <w:szCs w:val="22"/>
        </w:rPr>
      </w:pPr>
      <w:r w:rsidRPr="001A6469">
        <w:rPr>
          <w:rFonts w:ascii="Arial" w:hAnsi="Arial" w:cs="Arial"/>
          <w:sz w:val="22"/>
          <w:szCs w:val="22"/>
        </w:rPr>
        <w:t>Ore: 9,00</w:t>
      </w:r>
    </w:p>
    <w:p w:rsidR="001A6469" w:rsidRPr="001A6469" w:rsidRDefault="001A6469" w:rsidP="001A646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A6469">
        <w:rPr>
          <w:rFonts w:ascii="Arial" w:hAnsi="Arial" w:cs="Arial"/>
          <w:b/>
          <w:bCs/>
          <w:sz w:val="22"/>
          <w:szCs w:val="22"/>
        </w:rPr>
        <w:t>Si ricorda agli alunni di portare con sé la password personale ricevuta, indispensabile per lo svolgiment</w:t>
      </w:r>
      <w:r w:rsidR="00D532D9">
        <w:rPr>
          <w:rFonts w:ascii="Arial" w:hAnsi="Arial" w:cs="Arial"/>
          <w:b/>
          <w:bCs/>
          <w:sz w:val="22"/>
          <w:szCs w:val="22"/>
        </w:rPr>
        <w:t>o della prova su piattaforma on</w:t>
      </w:r>
      <w:r w:rsidRPr="001A6469">
        <w:rPr>
          <w:rFonts w:ascii="Arial" w:hAnsi="Arial" w:cs="Arial"/>
          <w:b/>
          <w:bCs/>
          <w:sz w:val="22"/>
          <w:szCs w:val="22"/>
        </w:rPr>
        <w:t>line. Si consiglia anche di verificare la password con anticipo nella sezione “allenamenti”.</w:t>
      </w:r>
    </w:p>
    <w:p w:rsidR="001A6469" w:rsidRPr="001A6469" w:rsidRDefault="001A6469" w:rsidP="001A646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1A6469" w:rsidRPr="001A6469" w:rsidRDefault="001A6469" w:rsidP="001A6469">
      <w:pPr>
        <w:jc w:val="both"/>
        <w:rPr>
          <w:rFonts w:ascii="Arial" w:hAnsi="Arial" w:cs="Arial"/>
          <w:bCs/>
          <w:sz w:val="22"/>
          <w:szCs w:val="22"/>
        </w:rPr>
      </w:pPr>
      <w:r w:rsidRPr="001A6469">
        <w:rPr>
          <w:rFonts w:ascii="Arial" w:hAnsi="Arial" w:cs="Arial"/>
          <w:bCs/>
          <w:sz w:val="22"/>
          <w:szCs w:val="22"/>
        </w:rPr>
        <w:t>Si pregano i docenti di favorire la partecipazione degli alunni alla gara.</w:t>
      </w:r>
    </w:p>
    <w:p w:rsidR="001A6469" w:rsidRPr="001A6469" w:rsidRDefault="001A6469" w:rsidP="001A646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1A6469" w:rsidRPr="001A6469" w:rsidRDefault="001A6469" w:rsidP="001A6469">
      <w:pPr>
        <w:jc w:val="both"/>
        <w:rPr>
          <w:rFonts w:ascii="Arial" w:hAnsi="Arial" w:cs="Arial"/>
          <w:bCs/>
          <w:sz w:val="22"/>
          <w:szCs w:val="22"/>
        </w:rPr>
      </w:pPr>
      <w:r w:rsidRPr="001A6469">
        <w:rPr>
          <w:rFonts w:ascii="Arial" w:hAnsi="Arial" w:cs="Arial"/>
          <w:bCs/>
          <w:sz w:val="22"/>
          <w:szCs w:val="22"/>
        </w:rPr>
        <w:t xml:space="preserve">Il regolamento è consultabile sul sito delle Olimpiadi di italiano all’indirizzo: </w:t>
      </w:r>
      <w:hyperlink r:id="rId6" w:history="1">
        <w:r w:rsidRPr="001A6469">
          <w:rPr>
            <w:rStyle w:val="Collegamentoipertestuale"/>
            <w:rFonts w:ascii="Arial" w:hAnsi="Arial" w:cs="Arial"/>
            <w:bCs/>
            <w:sz w:val="22"/>
            <w:szCs w:val="22"/>
          </w:rPr>
          <w:t>https://www.olimpiadi-italiano</w:t>
        </w:r>
        <w:r w:rsidRPr="001A6469">
          <w:rPr>
            <w:rStyle w:val="Collegamentoipertestuale"/>
            <w:rFonts w:ascii="Arial" w:hAnsi="Arial" w:cs="Arial"/>
            <w:bCs/>
            <w:sz w:val="22"/>
            <w:szCs w:val="22"/>
          </w:rPr>
          <w:t>.</w:t>
        </w:r>
        <w:r w:rsidRPr="001A6469">
          <w:rPr>
            <w:rStyle w:val="Collegamentoipertestuale"/>
            <w:rFonts w:ascii="Arial" w:hAnsi="Arial" w:cs="Arial"/>
            <w:bCs/>
            <w:sz w:val="22"/>
            <w:szCs w:val="22"/>
          </w:rPr>
          <w:t>it/</w:t>
        </w:r>
      </w:hyperlink>
    </w:p>
    <w:p w:rsidR="001A6469" w:rsidRPr="001A6469" w:rsidRDefault="001A6469" w:rsidP="001A6469">
      <w:pPr>
        <w:jc w:val="both"/>
        <w:rPr>
          <w:rFonts w:ascii="Arial" w:hAnsi="Arial" w:cs="Arial"/>
          <w:sz w:val="22"/>
          <w:szCs w:val="22"/>
        </w:rPr>
      </w:pPr>
    </w:p>
    <w:p w:rsidR="001A6469" w:rsidRPr="001A6469" w:rsidRDefault="001A6469" w:rsidP="001A6469">
      <w:pPr>
        <w:jc w:val="both"/>
        <w:rPr>
          <w:rFonts w:ascii="Arial" w:hAnsi="Arial" w:cs="Arial"/>
          <w:sz w:val="22"/>
          <w:szCs w:val="22"/>
        </w:rPr>
      </w:pPr>
    </w:p>
    <w:p w:rsidR="001A6469" w:rsidRDefault="001A6469" w:rsidP="001A6469">
      <w:pPr>
        <w:jc w:val="both"/>
        <w:rPr>
          <w:rFonts w:ascii="Arial" w:hAnsi="Arial" w:cs="Arial"/>
          <w:sz w:val="22"/>
          <w:szCs w:val="22"/>
        </w:rPr>
      </w:pPr>
      <w:r w:rsidRPr="001A6469">
        <w:rPr>
          <w:rFonts w:ascii="Arial" w:hAnsi="Arial" w:cs="Arial"/>
          <w:sz w:val="22"/>
          <w:szCs w:val="22"/>
        </w:rPr>
        <w:t xml:space="preserve">Le referenti prof.sse C. Fulco - M. </w:t>
      </w:r>
      <w:proofErr w:type="spellStart"/>
      <w:r w:rsidRPr="001A6469">
        <w:rPr>
          <w:rFonts w:ascii="Arial" w:hAnsi="Arial" w:cs="Arial"/>
          <w:sz w:val="22"/>
          <w:szCs w:val="22"/>
        </w:rPr>
        <w:t>Guj</w:t>
      </w:r>
      <w:proofErr w:type="spellEnd"/>
      <w:r w:rsidRPr="001A6469">
        <w:rPr>
          <w:rFonts w:ascii="Arial" w:hAnsi="Arial" w:cs="Arial"/>
          <w:b/>
          <w:bCs/>
          <w:sz w:val="22"/>
          <w:szCs w:val="22"/>
        </w:rPr>
        <w:tab/>
        <w:t xml:space="preserve"> </w:t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 </w:t>
      </w:r>
      <w:r w:rsidRPr="001A6469">
        <w:rPr>
          <w:rFonts w:ascii="Arial" w:hAnsi="Arial" w:cs="Arial"/>
          <w:bCs/>
          <w:sz w:val="22"/>
          <w:szCs w:val="22"/>
        </w:rPr>
        <w:t>Il Dirigente Scolastico</w:t>
      </w:r>
      <w:r w:rsidRPr="001A6469">
        <w:rPr>
          <w:rFonts w:ascii="Arial" w:hAnsi="Arial" w:cs="Arial"/>
          <w:sz w:val="22"/>
          <w:szCs w:val="22"/>
        </w:rPr>
        <w:tab/>
      </w:r>
    </w:p>
    <w:p w:rsidR="00916E2C" w:rsidRPr="001A6469" w:rsidRDefault="001A6469" w:rsidP="001A64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14EE3" w:rsidRPr="001A6469">
        <w:rPr>
          <w:rFonts w:ascii="Arial" w:eastAsia="Times New Roman" w:hAnsi="Arial" w:cs="Arial"/>
          <w:color w:val="000000"/>
          <w:sz w:val="22"/>
          <w:szCs w:val="22"/>
        </w:rPr>
        <w:t xml:space="preserve">       Prof.  Alberto </w:t>
      </w:r>
      <w:proofErr w:type="spellStart"/>
      <w:r w:rsidR="00414EE3" w:rsidRPr="001A6469">
        <w:rPr>
          <w:rFonts w:ascii="Arial" w:eastAsia="Times New Roman" w:hAnsi="Arial" w:cs="Arial"/>
          <w:color w:val="000000"/>
          <w:sz w:val="22"/>
          <w:szCs w:val="22"/>
        </w:rPr>
        <w:t>Cataneo</w:t>
      </w:r>
      <w:proofErr w:type="spellEnd"/>
    </w:p>
    <w:p w:rsidR="00916E2C" w:rsidRPr="001A6469" w:rsidRDefault="00414EE3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76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1A6469">
        <w:rPr>
          <w:rFonts w:ascii="Arial" w:eastAsia="Times New Roman" w:hAnsi="Arial" w:cs="Arial"/>
          <w:color w:val="000000"/>
          <w:sz w:val="22"/>
          <w:szCs w:val="22"/>
        </w:rPr>
        <w:tab/>
      </w:r>
      <w:r w:rsidRPr="001A6469">
        <w:rPr>
          <w:rFonts w:ascii="Arial" w:eastAsia="Times New Roman" w:hAnsi="Arial" w:cs="Arial"/>
          <w:color w:val="000000"/>
          <w:sz w:val="22"/>
          <w:szCs w:val="22"/>
        </w:rPr>
        <w:tab/>
      </w:r>
      <w:r w:rsidRPr="001A6469">
        <w:rPr>
          <w:rFonts w:ascii="Arial" w:eastAsia="Times New Roman" w:hAnsi="Arial" w:cs="Arial"/>
          <w:color w:val="000000"/>
          <w:sz w:val="18"/>
          <w:szCs w:val="18"/>
        </w:rPr>
        <w:t xml:space="preserve">                                                                         </w:t>
      </w:r>
      <w:r w:rsidR="001A6469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1A6469">
        <w:rPr>
          <w:rFonts w:ascii="Arial" w:eastAsia="Times New Roman" w:hAnsi="Arial" w:cs="Arial"/>
          <w:color w:val="000000"/>
          <w:sz w:val="18"/>
          <w:szCs w:val="18"/>
        </w:rPr>
        <w:t xml:space="preserve"> (Firma autografa sostituita a mezzo  stampa</w:t>
      </w:r>
    </w:p>
    <w:p w:rsidR="00916E2C" w:rsidRPr="001A6469" w:rsidRDefault="00414EE3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76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A6469">
        <w:rPr>
          <w:rFonts w:ascii="Arial" w:eastAsia="Times New Roman" w:hAnsi="Arial" w:cs="Arial"/>
          <w:color w:val="000000"/>
          <w:sz w:val="18"/>
          <w:szCs w:val="18"/>
        </w:rPr>
        <w:t xml:space="preserve">                                                                       </w:t>
      </w:r>
      <w:r w:rsidR="001A6469" w:rsidRPr="001A6469">
        <w:rPr>
          <w:rFonts w:ascii="Arial" w:eastAsia="Times New Roman" w:hAnsi="Arial" w:cs="Arial"/>
          <w:color w:val="000000"/>
          <w:sz w:val="18"/>
          <w:szCs w:val="18"/>
        </w:rPr>
        <w:t xml:space="preserve">         </w:t>
      </w:r>
      <w:r w:rsidR="001A6469">
        <w:rPr>
          <w:rFonts w:ascii="Arial" w:eastAsia="Times New Roman" w:hAnsi="Arial" w:cs="Arial"/>
          <w:color w:val="000000"/>
          <w:sz w:val="18"/>
          <w:szCs w:val="18"/>
        </w:rPr>
        <w:tab/>
      </w:r>
      <w:r w:rsidR="001A6469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1A6469">
        <w:rPr>
          <w:rFonts w:ascii="Arial" w:eastAsia="Times New Roman" w:hAnsi="Arial" w:cs="Arial"/>
          <w:color w:val="000000"/>
          <w:sz w:val="18"/>
          <w:szCs w:val="18"/>
        </w:rPr>
        <w:t>ai sensi dell’art. 3 comma 2 del d.lgs. n.39/1993)</w:t>
      </w:r>
    </w:p>
    <w:p w:rsidR="00916E2C" w:rsidRPr="001A6469" w:rsidRDefault="00916E2C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sectPr w:rsidR="00916E2C" w:rsidRPr="001A6469" w:rsidSect="00414EE3">
      <w:pgSz w:w="11906" w:h="16838"/>
      <w:pgMar w:top="284" w:right="1134" w:bottom="567" w:left="1134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916E2C"/>
    <w:rsid w:val="001A6469"/>
    <w:rsid w:val="00414EE3"/>
    <w:rsid w:val="00916E2C"/>
    <w:rsid w:val="00D532D9"/>
    <w:rsid w:val="00EA4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Cambria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4580"/>
  </w:style>
  <w:style w:type="paragraph" w:styleId="Titolo1">
    <w:name w:val="heading 1"/>
    <w:basedOn w:val="normal"/>
    <w:next w:val="normal"/>
    <w:rsid w:val="00916E2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916E2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916E2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916E2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916E2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916E2C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916E2C"/>
  </w:style>
  <w:style w:type="table" w:customStyle="1" w:styleId="TableNormal">
    <w:name w:val="Table Normal"/>
    <w:rsid w:val="00916E2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916E2C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rsid w:val="00916E2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4EE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4EE3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1A64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limpiadi-italiano.it/" TargetMode="External"/><Relationship Id="rId5" Type="http://schemas.openxmlformats.org/officeDocument/2006/relationships/hyperlink" Target="https://www.olimpiadi-italiano.it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</dc:creator>
  <cp:lastModifiedBy>User13</cp:lastModifiedBy>
  <cp:revision>4</cp:revision>
  <dcterms:created xsi:type="dcterms:W3CDTF">2021-02-22T12:43:00Z</dcterms:created>
  <dcterms:modified xsi:type="dcterms:W3CDTF">2021-02-23T07:41:00Z</dcterms:modified>
</cp:coreProperties>
</file>