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8AC" w:rsidRPr="00ED08AC" w:rsidRDefault="00ED08AC" w:rsidP="00ED08AC">
      <w:pPr>
        <w:jc w:val="center"/>
        <w:rPr>
          <w:sz w:val="22"/>
          <w:szCs w:val="22"/>
        </w:rPr>
      </w:pPr>
      <w:r w:rsidRPr="00ED08AC">
        <w:rPr>
          <w:noProof/>
          <w:sz w:val="22"/>
          <w:szCs w:val="22"/>
        </w:rPr>
        <w:drawing>
          <wp:inline distT="0" distB="0" distL="0" distR="0">
            <wp:extent cx="523875" cy="581025"/>
            <wp:effectExtent l="19050" t="0" r="9525" b="0"/>
            <wp:docPr id="3" name="Immagine 1" descr="repubblica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ubblicaitaliana"/>
                    <pic:cNvPicPr>
                      <a:picLocks noChangeAspect="1" noChangeArrowheads="1"/>
                    </pic:cNvPicPr>
                  </pic:nvPicPr>
                  <pic:blipFill>
                    <a:blip r:embed="rId7" cstate="print"/>
                    <a:srcRect/>
                    <a:stretch>
                      <a:fillRect/>
                    </a:stretch>
                  </pic:blipFill>
                  <pic:spPr bwMode="auto">
                    <a:xfrm>
                      <a:off x="0" y="0"/>
                      <a:ext cx="523875" cy="581025"/>
                    </a:xfrm>
                    <a:prstGeom prst="rect">
                      <a:avLst/>
                    </a:prstGeom>
                    <a:noFill/>
                    <a:ln w="9525">
                      <a:noFill/>
                      <a:miter lim="800000"/>
                      <a:headEnd/>
                      <a:tailEnd/>
                    </a:ln>
                  </pic:spPr>
                </pic:pic>
              </a:graphicData>
            </a:graphic>
          </wp:inline>
        </w:drawing>
      </w:r>
    </w:p>
    <w:p w:rsidR="00ED08AC" w:rsidRPr="00ED08AC" w:rsidRDefault="00ED08AC" w:rsidP="00ED08AC">
      <w:pPr>
        <w:jc w:val="center"/>
        <w:rPr>
          <w:b/>
          <w:sz w:val="20"/>
        </w:rPr>
      </w:pPr>
      <w:r w:rsidRPr="00ED08AC">
        <w:rPr>
          <w:b/>
          <w:sz w:val="20"/>
        </w:rPr>
        <w:t>MINISTERO DELL’ISTRUZIONE</w:t>
      </w:r>
    </w:p>
    <w:p w:rsidR="00ED08AC" w:rsidRPr="00ED08AC" w:rsidRDefault="00ED08AC" w:rsidP="00ED08AC">
      <w:pPr>
        <w:jc w:val="center"/>
        <w:rPr>
          <w:sz w:val="20"/>
        </w:rPr>
      </w:pPr>
      <w:r w:rsidRPr="00ED08AC">
        <w:rPr>
          <w:b/>
          <w:sz w:val="20"/>
        </w:rPr>
        <w:t xml:space="preserve">UFFICIO SCOLASTICO REGIONALE PER IL LAZIO </w:t>
      </w:r>
    </w:p>
    <w:p w:rsidR="00ED08AC" w:rsidRPr="00ED08AC" w:rsidRDefault="00ED08AC" w:rsidP="00ED08AC">
      <w:pPr>
        <w:jc w:val="center"/>
        <w:rPr>
          <w:sz w:val="24"/>
          <w:szCs w:val="24"/>
        </w:rPr>
      </w:pPr>
      <w:r w:rsidRPr="00ED08AC">
        <w:rPr>
          <w:sz w:val="24"/>
          <w:szCs w:val="24"/>
        </w:rPr>
        <w:t>LICEO SCIENTIFICO STATALE</w:t>
      </w:r>
    </w:p>
    <w:p w:rsidR="00ED08AC" w:rsidRPr="00ED08AC" w:rsidRDefault="00ED08AC" w:rsidP="00ED08AC">
      <w:pPr>
        <w:jc w:val="center"/>
        <w:rPr>
          <w:b/>
          <w:sz w:val="36"/>
          <w:szCs w:val="36"/>
        </w:rPr>
      </w:pPr>
      <w:r w:rsidRPr="00ED08AC">
        <w:rPr>
          <w:sz w:val="36"/>
          <w:szCs w:val="36"/>
        </w:rPr>
        <w:t>“</w:t>
      </w:r>
      <w:r w:rsidRPr="00ED08AC">
        <w:rPr>
          <w:b/>
          <w:sz w:val="32"/>
          <w:szCs w:val="32"/>
        </w:rPr>
        <w:t>TALETE</w:t>
      </w:r>
      <w:r w:rsidRPr="00ED08AC">
        <w:rPr>
          <w:b/>
          <w:sz w:val="36"/>
          <w:szCs w:val="36"/>
        </w:rPr>
        <w:t>”</w:t>
      </w:r>
    </w:p>
    <w:p w:rsidR="00ED08AC" w:rsidRDefault="00ED08AC" w:rsidP="00ED08AC">
      <w:pPr>
        <w:jc w:val="center"/>
        <w:rPr>
          <w:sz w:val="22"/>
          <w:szCs w:val="22"/>
        </w:rPr>
      </w:pPr>
      <w:r w:rsidRPr="00ED08AC">
        <w:rPr>
          <w:sz w:val="22"/>
          <w:szCs w:val="22"/>
        </w:rPr>
        <w:t xml:space="preserve">Via </w:t>
      </w:r>
      <w:proofErr w:type="spellStart"/>
      <w:r w:rsidRPr="00ED08AC">
        <w:rPr>
          <w:sz w:val="22"/>
          <w:szCs w:val="22"/>
        </w:rPr>
        <w:t>Camozzi</w:t>
      </w:r>
      <w:proofErr w:type="spellEnd"/>
      <w:r w:rsidRPr="00ED08AC">
        <w:rPr>
          <w:sz w:val="22"/>
          <w:szCs w:val="22"/>
        </w:rPr>
        <w:t xml:space="preserve">, 2 - 00195 ROMA  </w:t>
      </w:r>
    </w:p>
    <w:p w:rsidR="00ED08AC" w:rsidRPr="00ED08AC" w:rsidRDefault="00ED08AC" w:rsidP="00ED08AC">
      <w:pPr>
        <w:jc w:val="center"/>
        <w:rPr>
          <w:sz w:val="22"/>
          <w:szCs w:val="22"/>
        </w:rPr>
      </w:pPr>
      <w:r w:rsidRPr="00ED08AC">
        <w:rPr>
          <w:sz w:val="22"/>
          <w:szCs w:val="22"/>
        </w:rPr>
        <w:t>Tel. 06121124305 - Distretto 25</w:t>
      </w:r>
    </w:p>
    <w:p w:rsidR="00F800E9" w:rsidRDefault="00F800E9">
      <w:pPr>
        <w:rPr>
          <w:sz w:val="22"/>
          <w:szCs w:val="22"/>
          <w:lang w:val="fr-FR"/>
        </w:rPr>
      </w:pPr>
    </w:p>
    <w:p w:rsidR="000049BC" w:rsidRDefault="000049BC" w:rsidP="000049BC">
      <w:pPr>
        <w:spacing w:line="276" w:lineRule="auto"/>
        <w:ind w:left="5670"/>
        <w:rPr>
          <w:sz w:val="22"/>
          <w:szCs w:val="22"/>
          <w:lang w:val="fr-FR"/>
        </w:rPr>
      </w:pPr>
    </w:p>
    <w:p w:rsidR="000049BC" w:rsidRDefault="000049BC" w:rsidP="000049BC">
      <w:pPr>
        <w:spacing w:line="276" w:lineRule="auto"/>
        <w:ind w:left="5670" w:hanging="5528"/>
        <w:rPr>
          <w:sz w:val="22"/>
          <w:szCs w:val="22"/>
          <w:lang w:val="fr-FR"/>
        </w:rPr>
      </w:pPr>
      <w:r>
        <w:rPr>
          <w:sz w:val="22"/>
          <w:szCs w:val="22"/>
          <w:lang w:val="fr-FR"/>
        </w:rPr>
        <w:t>Roma,08.02.2021</w:t>
      </w:r>
      <w:r>
        <w:rPr>
          <w:sz w:val="22"/>
          <w:szCs w:val="22"/>
          <w:lang w:val="fr-FR"/>
        </w:rPr>
        <w:tab/>
      </w:r>
      <w:r>
        <w:rPr>
          <w:sz w:val="22"/>
          <w:szCs w:val="22"/>
          <w:lang w:val="fr-FR"/>
        </w:rPr>
        <w:tab/>
      </w:r>
      <w:r>
        <w:rPr>
          <w:sz w:val="22"/>
          <w:szCs w:val="22"/>
          <w:lang w:val="fr-FR"/>
        </w:rPr>
        <w:tab/>
      </w:r>
    </w:p>
    <w:p w:rsidR="000049BC" w:rsidRDefault="000049BC" w:rsidP="000049BC">
      <w:pPr>
        <w:spacing w:line="276" w:lineRule="auto"/>
        <w:ind w:left="5670"/>
        <w:rPr>
          <w:sz w:val="22"/>
          <w:szCs w:val="22"/>
        </w:rPr>
      </w:pPr>
      <w:r>
        <w:rPr>
          <w:sz w:val="22"/>
          <w:szCs w:val="22"/>
        </w:rPr>
        <w:t>Alle Studentesse e agli Studenti</w:t>
      </w:r>
    </w:p>
    <w:p w:rsidR="000049BC" w:rsidRDefault="000049BC" w:rsidP="000049BC">
      <w:pPr>
        <w:spacing w:line="276" w:lineRule="auto"/>
        <w:ind w:left="5670"/>
        <w:rPr>
          <w:sz w:val="22"/>
          <w:szCs w:val="22"/>
        </w:rPr>
      </w:pPr>
      <w:r>
        <w:rPr>
          <w:sz w:val="22"/>
          <w:szCs w:val="22"/>
        </w:rPr>
        <w:t>Ai Genitori</w:t>
      </w:r>
    </w:p>
    <w:p w:rsidR="000049BC" w:rsidRDefault="000049BC" w:rsidP="000049BC">
      <w:pPr>
        <w:spacing w:line="276" w:lineRule="auto"/>
        <w:ind w:left="5670"/>
        <w:rPr>
          <w:sz w:val="22"/>
          <w:szCs w:val="22"/>
        </w:rPr>
      </w:pPr>
      <w:r>
        <w:rPr>
          <w:sz w:val="22"/>
          <w:szCs w:val="22"/>
        </w:rPr>
        <w:t>Ai Docenti</w:t>
      </w:r>
    </w:p>
    <w:p w:rsidR="000049BC" w:rsidRDefault="000049BC" w:rsidP="000049BC">
      <w:pPr>
        <w:spacing w:line="276" w:lineRule="auto"/>
        <w:ind w:left="5670"/>
        <w:rPr>
          <w:sz w:val="22"/>
          <w:szCs w:val="22"/>
        </w:rPr>
      </w:pPr>
      <w:r>
        <w:rPr>
          <w:sz w:val="22"/>
          <w:szCs w:val="22"/>
        </w:rPr>
        <w:t>Alla DSGA Sig.ra P. Leoni</w:t>
      </w:r>
    </w:p>
    <w:p w:rsidR="000049BC" w:rsidRDefault="000049BC" w:rsidP="000049BC">
      <w:pPr>
        <w:spacing w:line="276" w:lineRule="auto"/>
        <w:ind w:left="5670"/>
        <w:rPr>
          <w:sz w:val="22"/>
          <w:szCs w:val="22"/>
        </w:rPr>
      </w:pPr>
      <w:r>
        <w:rPr>
          <w:sz w:val="22"/>
          <w:szCs w:val="22"/>
        </w:rPr>
        <w:t>Al personale ATA</w:t>
      </w:r>
    </w:p>
    <w:p w:rsidR="00C76127" w:rsidRPr="000049BC" w:rsidRDefault="000049BC" w:rsidP="000049BC">
      <w:pPr>
        <w:spacing w:line="276" w:lineRule="auto"/>
        <w:ind w:left="5670"/>
        <w:rPr>
          <w:sz w:val="22"/>
          <w:szCs w:val="22"/>
        </w:rPr>
      </w:pPr>
      <w:r>
        <w:rPr>
          <w:sz w:val="22"/>
          <w:szCs w:val="22"/>
        </w:rPr>
        <w:t>Sito web</w:t>
      </w:r>
    </w:p>
    <w:p w:rsidR="00C76127" w:rsidRPr="00C76127" w:rsidRDefault="00C76127" w:rsidP="00C76127">
      <w:pPr>
        <w:rPr>
          <w:sz w:val="22"/>
          <w:szCs w:val="22"/>
          <w:lang w:val="fr-FR"/>
        </w:rPr>
      </w:pPr>
    </w:p>
    <w:p w:rsidR="00C76127" w:rsidRDefault="000049BC" w:rsidP="000049BC">
      <w:pPr>
        <w:jc w:val="center"/>
        <w:rPr>
          <w:sz w:val="22"/>
          <w:szCs w:val="22"/>
          <w:lang w:val="fr-FR"/>
        </w:rPr>
      </w:pPr>
      <w:r>
        <w:rPr>
          <w:sz w:val="22"/>
          <w:szCs w:val="22"/>
          <w:lang w:val="fr-FR"/>
        </w:rPr>
        <w:t>CIRCOLARE n 17</w:t>
      </w:r>
      <w:r w:rsidR="006E336D">
        <w:rPr>
          <w:sz w:val="22"/>
          <w:szCs w:val="22"/>
          <w:lang w:val="fr-FR"/>
        </w:rPr>
        <w:t>4</w:t>
      </w:r>
    </w:p>
    <w:p w:rsidR="000049BC" w:rsidRDefault="000049BC" w:rsidP="000049BC">
      <w:pPr>
        <w:jc w:val="center"/>
        <w:rPr>
          <w:sz w:val="22"/>
          <w:szCs w:val="22"/>
          <w:lang w:val="fr-FR"/>
        </w:rPr>
      </w:pPr>
    </w:p>
    <w:p w:rsidR="000049BC" w:rsidRPr="000049BC" w:rsidRDefault="000049BC" w:rsidP="000049BC">
      <w:pPr>
        <w:rPr>
          <w:sz w:val="22"/>
          <w:szCs w:val="22"/>
        </w:rPr>
      </w:pPr>
      <w:r w:rsidRPr="000049BC">
        <w:rPr>
          <w:sz w:val="22"/>
          <w:szCs w:val="22"/>
          <w:lang w:val="fr-FR"/>
        </w:rPr>
        <w:t>OGGETTO :</w:t>
      </w:r>
      <w:r w:rsidRPr="000049BC">
        <w:rPr>
          <w:color w:val="000000"/>
          <w:sz w:val="22"/>
          <w:szCs w:val="22"/>
        </w:rPr>
        <w:t xml:space="preserve">  Organizzazione  Giochi di Archimede</w:t>
      </w:r>
    </w:p>
    <w:p w:rsidR="000049BC" w:rsidRDefault="000049BC" w:rsidP="000049BC">
      <w:pPr>
        <w:rPr>
          <w:color w:val="000000"/>
          <w:sz w:val="22"/>
          <w:szCs w:val="22"/>
        </w:rPr>
      </w:pPr>
    </w:p>
    <w:p w:rsidR="000049BC" w:rsidRPr="000049BC" w:rsidRDefault="000049BC" w:rsidP="000049BC">
      <w:pPr>
        <w:rPr>
          <w:sz w:val="22"/>
          <w:szCs w:val="22"/>
        </w:rPr>
      </w:pPr>
      <w:r w:rsidRPr="000049BC">
        <w:rPr>
          <w:color w:val="000000"/>
          <w:sz w:val="22"/>
          <w:szCs w:val="22"/>
        </w:rPr>
        <w:t> Si rendono note le informazioni riguardo allo svolgimento della gara d'Istituto delle Olimpiadi della Matematica:</w:t>
      </w:r>
    </w:p>
    <w:p w:rsidR="000049BC" w:rsidRPr="000049BC" w:rsidRDefault="000049BC" w:rsidP="000049BC">
      <w:pPr>
        <w:rPr>
          <w:sz w:val="22"/>
          <w:szCs w:val="22"/>
        </w:rPr>
      </w:pPr>
      <w:r w:rsidRPr="000049BC">
        <w:rPr>
          <w:color w:val="000000"/>
          <w:sz w:val="22"/>
          <w:szCs w:val="22"/>
        </w:rPr>
        <w:t xml:space="preserve">La gara si svolgerà il </w:t>
      </w:r>
      <w:r w:rsidRPr="000049BC">
        <w:rPr>
          <w:b/>
          <w:bCs/>
          <w:color w:val="000000"/>
          <w:sz w:val="22"/>
          <w:szCs w:val="22"/>
        </w:rPr>
        <w:t>18 febbraio 2021</w:t>
      </w:r>
      <w:r w:rsidRPr="000049BC">
        <w:rPr>
          <w:color w:val="000000"/>
          <w:sz w:val="22"/>
          <w:szCs w:val="22"/>
        </w:rPr>
        <w:t xml:space="preserve"> in modalità online su piattaforma dedicata dall’UMI, il cui link, diverso da scuola a scuola, verrà comunicato agli studenti, tramite </w:t>
      </w:r>
      <w:proofErr w:type="spellStart"/>
      <w:r w:rsidRPr="000049BC">
        <w:rPr>
          <w:color w:val="000000"/>
          <w:sz w:val="22"/>
          <w:szCs w:val="22"/>
        </w:rPr>
        <w:t>email</w:t>
      </w:r>
      <w:proofErr w:type="spellEnd"/>
      <w:r w:rsidRPr="000049BC">
        <w:rPr>
          <w:color w:val="000000"/>
          <w:sz w:val="22"/>
          <w:szCs w:val="22"/>
        </w:rPr>
        <w:t xml:space="preserve"> istituzionale e la Google </w:t>
      </w:r>
      <w:proofErr w:type="spellStart"/>
      <w:r w:rsidRPr="000049BC">
        <w:rPr>
          <w:color w:val="000000"/>
          <w:sz w:val="22"/>
          <w:szCs w:val="22"/>
        </w:rPr>
        <w:t>Classroom</w:t>
      </w:r>
      <w:proofErr w:type="spellEnd"/>
      <w:r w:rsidRPr="000049BC">
        <w:rPr>
          <w:color w:val="000000"/>
          <w:sz w:val="22"/>
          <w:szCs w:val="22"/>
        </w:rPr>
        <w:t xml:space="preserve">, il giorno della gara dai docenti Casale e </w:t>
      </w:r>
      <w:proofErr w:type="spellStart"/>
      <w:r w:rsidRPr="000049BC">
        <w:rPr>
          <w:color w:val="000000"/>
          <w:sz w:val="22"/>
          <w:szCs w:val="22"/>
        </w:rPr>
        <w:t>Sirabella</w:t>
      </w:r>
      <w:proofErr w:type="spellEnd"/>
      <w:r w:rsidRPr="000049BC">
        <w:rPr>
          <w:color w:val="000000"/>
          <w:sz w:val="22"/>
          <w:szCs w:val="22"/>
        </w:rPr>
        <w:t xml:space="preserve"> referenti del progetto.</w:t>
      </w:r>
    </w:p>
    <w:p w:rsidR="000049BC" w:rsidRPr="000049BC" w:rsidRDefault="000049BC" w:rsidP="000049BC">
      <w:pPr>
        <w:rPr>
          <w:sz w:val="22"/>
          <w:szCs w:val="22"/>
        </w:rPr>
      </w:pPr>
      <w:r w:rsidRPr="000049BC">
        <w:rPr>
          <w:color w:val="000000"/>
          <w:sz w:val="22"/>
          <w:szCs w:val="22"/>
        </w:rPr>
        <w:t xml:space="preserve">Gli alunni iscritti  alla gara dai  propri docenti di matematica  sono organizzati in due Google </w:t>
      </w:r>
      <w:proofErr w:type="spellStart"/>
      <w:r w:rsidRPr="000049BC">
        <w:rPr>
          <w:color w:val="000000"/>
          <w:sz w:val="22"/>
          <w:szCs w:val="22"/>
        </w:rPr>
        <w:t>Classroom</w:t>
      </w:r>
      <w:proofErr w:type="spellEnd"/>
      <w:r w:rsidRPr="000049BC">
        <w:rPr>
          <w:color w:val="000000"/>
          <w:sz w:val="22"/>
          <w:szCs w:val="22"/>
        </w:rPr>
        <w:t xml:space="preserve"> per facilitare le comunicazioni.  Gli alunni saranno invitati ad aderire alla </w:t>
      </w:r>
      <w:proofErr w:type="spellStart"/>
      <w:r w:rsidRPr="000049BC">
        <w:rPr>
          <w:color w:val="000000"/>
          <w:sz w:val="22"/>
          <w:szCs w:val="22"/>
        </w:rPr>
        <w:t>Classroom</w:t>
      </w:r>
      <w:proofErr w:type="spellEnd"/>
      <w:r w:rsidRPr="000049BC">
        <w:rPr>
          <w:color w:val="000000"/>
          <w:sz w:val="22"/>
          <w:szCs w:val="22"/>
        </w:rPr>
        <w:t>, si chiede pertanto di essere puntuali nel controllo  dell’</w:t>
      </w:r>
      <w:proofErr w:type="spellStart"/>
      <w:r w:rsidRPr="000049BC">
        <w:rPr>
          <w:color w:val="000000"/>
          <w:sz w:val="22"/>
          <w:szCs w:val="22"/>
        </w:rPr>
        <w:t>email</w:t>
      </w:r>
      <w:proofErr w:type="spellEnd"/>
      <w:r w:rsidRPr="000049BC">
        <w:rPr>
          <w:color w:val="000000"/>
          <w:sz w:val="22"/>
          <w:szCs w:val="22"/>
        </w:rPr>
        <w:t xml:space="preserve"> istituzionale. L’</w:t>
      </w:r>
      <w:proofErr w:type="spellStart"/>
      <w:r w:rsidRPr="000049BC">
        <w:rPr>
          <w:color w:val="000000"/>
          <w:sz w:val="22"/>
          <w:szCs w:val="22"/>
        </w:rPr>
        <w:t>email</w:t>
      </w:r>
      <w:proofErr w:type="spellEnd"/>
      <w:r w:rsidRPr="000049BC">
        <w:rPr>
          <w:color w:val="000000"/>
          <w:sz w:val="22"/>
          <w:szCs w:val="22"/>
        </w:rPr>
        <w:t xml:space="preserve"> istituzionale verrà anche utilizzata per accedere alla piattaforma dell’UMI.</w:t>
      </w:r>
    </w:p>
    <w:p w:rsidR="000049BC" w:rsidRPr="000049BC" w:rsidRDefault="000049BC" w:rsidP="000049BC">
      <w:pPr>
        <w:rPr>
          <w:sz w:val="22"/>
          <w:szCs w:val="22"/>
        </w:rPr>
      </w:pPr>
      <w:r w:rsidRPr="000049BC">
        <w:rPr>
          <w:color w:val="000000"/>
          <w:sz w:val="22"/>
          <w:szCs w:val="22"/>
        </w:rPr>
        <w:t xml:space="preserve">Per  testare la piattaforma gli alunni iscritti alla gara sono tenuti a  effettuare una breve simulazione di circa 45 minuti in uno solo dei tre giorni </w:t>
      </w:r>
      <w:r w:rsidRPr="000049BC">
        <w:rPr>
          <w:b/>
          <w:bCs/>
          <w:color w:val="000000"/>
          <w:sz w:val="22"/>
          <w:szCs w:val="22"/>
        </w:rPr>
        <w:t xml:space="preserve">9,10,11 febbraio in un orario a scelta dalle 15 alle 19. </w:t>
      </w:r>
      <w:r w:rsidRPr="000049BC">
        <w:rPr>
          <w:color w:val="000000"/>
          <w:sz w:val="22"/>
          <w:szCs w:val="22"/>
        </w:rPr>
        <w:t xml:space="preserve">Anche per questo collegamento sarà inviato tramite </w:t>
      </w:r>
      <w:proofErr w:type="spellStart"/>
      <w:r w:rsidRPr="000049BC">
        <w:rPr>
          <w:color w:val="000000"/>
          <w:sz w:val="22"/>
          <w:szCs w:val="22"/>
        </w:rPr>
        <w:t>email</w:t>
      </w:r>
      <w:proofErr w:type="spellEnd"/>
      <w:r w:rsidRPr="000049BC">
        <w:rPr>
          <w:color w:val="000000"/>
          <w:sz w:val="22"/>
          <w:szCs w:val="22"/>
        </w:rPr>
        <w:t>/</w:t>
      </w:r>
      <w:proofErr w:type="spellStart"/>
      <w:r w:rsidRPr="000049BC">
        <w:rPr>
          <w:color w:val="000000"/>
          <w:sz w:val="22"/>
          <w:szCs w:val="22"/>
        </w:rPr>
        <w:t>Classroom</w:t>
      </w:r>
      <w:proofErr w:type="spellEnd"/>
      <w:r w:rsidRPr="000049BC">
        <w:rPr>
          <w:color w:val="000000"/>
          <w:sz w:val="22"/>
          <w:szCs w:val="22"/>
        </w:rPr>
        <w:t xml:space="preserve"> un link dedicato alla scuola.</w:t>
      </w:r>
    </w:p>
    <w:p w:rsidR="000049BC" w:rsidRPr="000049BC" w:rsidRDefault="000049BC" w:rsidP="000049BC">
      <w:pPr>
        <w:rPr>
          <w:sz w:val="22"/>
          <w:szCs w:val="22"/>
        </w:rPr>
      </w:pPr>
      <w:r w:rsidRPr="000049BC">
        <w:rPr>
          <w:color w:val="000000"/>
          <w:sz w:val="22"/>
          <w:szCs w:val="22"/>
        </w:rPr>
        <w:t>I docenti di matematica provvederanno a trascrivere sul RE i nominativi degli alunni partecipanti alla gara in modo che essi siano giustificati dai compiti del giorno successivo ed eventualmente esonerati da verifiche scritte ed orali.</w:t>
      </w:r>
    </w:p>
    <w:p w:rsidR="000049BC" w:rsidRPr="000049BC" w:rsidRDefault="000049BC" w:rsidP="000049BC">
      <w:pPr>
        <w:rPr>
          <w:sz w:val="22"/>
          <w:szCs w:val="22"/>
        </w:rPr>
      </w:pPr>
      <w:r w:rsidRPr="000049BC">
        <w:rPr>
          <w:color w:val="000000"/>
          <w:sz w:val="22"/>
          <w:szCs w:val="22"/>
        </w:rPr>
        <w:t xml:space="preserve"> Il giorno della gara, </w:t>
      </w:r>
      <w:r w:rsidRPr="000049BC">
        <w:rPr>
          <w:b/>
          <w:bCs/>
          <w:color w:val="000000"/>
          <w:sz w:val="22"/>
          <w:szCs w:val="22"/>
        </w:rPr>
        <w:t>18 febbraio</w:t>
      </w:r>
      <w:r w:rsidRPr="000049BC">
        <w:rPr>
          <w:color w:val="000000"/>
          <w:sz w:val="22"/>
          <w:szCs w:val="22"/>
        </w:rPr>
        <w:t xml:space="preserve">, gli alunni si collegheranno alla piattaforma  UMI nell’arco temporale </w:t>
      </w:r>
      <w:r w:rsidRPr="000049BC">
        <w:rPr>
          <w:b/>
          <w:bCs/>
          <w:color w:val="000000"/>
          <w:sz w:val="22"/>
          <w:szCs w:val="22"/>
        </w:rPr>
        <w:t xml:space="preserve">dalle 15,30 alle 17,30 </w:t>
      </w:r>
      <w:r w:rsidRPr="000049BC">
        <w:rPr>
          <w:color w:val="000000"/>
          <w:sz w:val="22"/>
          <w:szCs w:val="22"/>
        </w:rPr>
        <w:t xml:space="preserve">e, a partire dall’inizio del collegamento, avranno a disposizione  </w:t>
      </w:r>
      <w:r w:rsidRPr="000049BC">
        <w:rPr>
          <w:b/>
          <w:bCs/>
          <w:color w:val="000000"/>
          <w:sz w:val="22"/>
          <w:szCs w:val="22"/>
        </w:rPr>
        <w:t>90 minuti</w:t>
      </w:r>
      <w:r w:rsidRPr="000049BC">
        <w:rPr>
          <w:color w:val="000000"/>
          <w:sz w:val="22"/>
          <w:szCs w:val="22"/>
        </w:rPr>
        <w:t xml:space="preserve">  per lo svolgimento  prova.  Al momento del collegamento </w:t>
      </w:r>
      <w:r w:rsidRPr="000049BC">
        <w:rPr>
          <w:b/>
          <w:bCs/>
          <w:color w:val="000000"/>
          <w:sz w:val="22"/>
          <w:szCs w:val="22"/>
        </w:rPr>
        <w:t>gli alunni dovranno  comunicare il proprio codice fiscale</w:t>
      </w:r>
      <w:r w:rsidRPr="000049BC">
        <w:rPr>
          <w:color w:val="000000"/>
          <w:sz w:val="22"/>
          <w:szCs w:val="22"/>
        </w:rPr>
        <w:t xml:space="preserve">.  La prova del biennio consiste nella risoluzione di 16 domande a risposta chiusa, la gara del triennio consiste nella risoluzione di 20 domande a risposta chiusa. Durante la gara i partecipanti  si dovranno anche collegare con i professori Casale e </w:t>
      </w:r>
      <w:proofErr w:type="spellStart"/>
      <w:r w:rsidRPr="000049BC">
        <w:rPr>
          <w:color w:val="000000"/>
          <w:sz w:val="22"/>
          <w:szCs w:val="22"/>
        </w:rPr>
        <w:t>Sirabella</w:t>
      </w:r>
      <w:proofErr w:type="spellEnd"/>
      <w:r w:rsidRPr="000049BC">
        <w:rPr>
          <w:color w:val="000000"/>
          <w:sz w:val="22"/>
          <w:szCs w:val="22"/>
        </w:rPr>
        <w:t xml:space="preserve"> in una Google </w:t>
      </w:r>
      <w:proofErr w:type="spellStart"/>
      <w:r w:rsidRPr="000049BC">
        <w:rPr>
          <w:color w:val="000000"/>
          <w:sz w:val="22"/>
          <w:szCs w:val="22"/>
        </w:rPr>
        <w:t>Meet</w:t>
      </w:r>
      <w:proofErr w:type="spellEnd"/>
      <w:r w:rsidRPr="000049BC">
        <w:rPr>
          <w:color w:val="000000"/>
          <w:sz w:val="22"/>
          <w:szCs w:val="22"/>
        </w:rPr>
        <w:t xml:space="preserve"> , con link sulla </w:t>
      </w:r>
      <w:proofErr w:type="spellStart"/>
      <w:r w:rsidRPr="000049BC">
        <w:rPr>
          <w:color w:val="000000"/>
          <w:sz w:val="22"/>
          <w:szCs w:val="22"/>
        </w:rPr>
        <w:t>classroom</w:t>
      </w:r>
      <w:proofErr w:type="spellEnd"/>
      <w:r w:rsidRPr="000049BC">
        <w:rPr>
          <w:color w:val="000000"/>
          <w:sz w:val="22"/>
          <w:szCs w:val="22"/>
        </w:rPr>
        <w:t xml:space="preserve"> dedicata, ai fini del monitoraggio della prova. A tal fine è richiesto l’uso della webcam accesa. Non è consentito l’uso delle calcolatrici.</w:t>
      </w:r>
    </w:p>
    <w:p w:rsidR="000049BC" w:rsidRPr="000049BC" w:rsidRDefault="000049BC" w:rsidP="000049BC">
      <w:pPr>
        <w:rPr>
          <w:sz w:val="22"/>
          <w:szCs w:val="22"/>
        </w:rPr>
      </w:pPr>
      <w:r w:rsidRPr="000049BC">
        <w:rPr>
          <w:color w:val="000000"/>
          <w:sz w:val="22"/>
          <w:szCs w:val="22"/>
        </w:rPr>
        <w:t xml:space="preserve">La correzione delle prove sarà a cura dell’UMI che deciderà anche le quote per la partecipazione alla gara distrettuale che avverrà anch’essa in modalità online.  Dalla graduatoria distrettuale vengono selezionati gli studenti che accederanno alla gara nazionale. Per questo anno scolastico non si terranno le gare a squadre alla Sapienza e a </w:t>
      </w:r>
      <w:proofErr w:type="spellStart"/>
      <w:r w:rsidRPr="000049BC">
        <w:rPr>
          <w:color w:val="000000"/>
          <w:sz w:val="22"/>
          <w:szCs w:val="22"/>
        </w:rPr>
        <w:t>Tor</w:t>
      </w:r>
      <w:proofErr w:type="spellEnd"/>
      <w:r w:rsidRPr="000049BC">
        <w:rPr>
          <w:color w:val="000000"/>
          <w:sz w:val="22"/>
          <w:szCs w:val="22"/>
        </w:rPr>
        <w:t xml:space="preserve"> Vergata.</w:t>
      </w:r>
    </w:p>
    <w:p w:rsidR="000049BC" w:rsidRPr="000049BC" w:rsidRDefault="000049BC" w:rsidP="000049BC">
      <w:pPr>
        <w:rPr>
          <w:sz w:val="22"/>
          <w:szCs w:val="22"/>
        </w:rPr>
      </w:pPr>
    </w:p>
    <w:p w:rsidR="00C76127" w:rsidRPr="000049BC" w:rsidRDefault="000049BC" w:rsidP="00C76127">
      <w:pPr>
        <w:rPr>
          <w:sz w:val="22"/>
          <w:szCs w:val="22"/>
          <w:lang w:val="fr-FR"/>
        </w:rPr>
      </w:pPr>
      <w:r w:rsidRPr="000049BC">
        <w:rPr>
          <w:rFonts w:ascii="Calibri" w:hAnsi="Calibri" w:cs="Calibri"/>
          <w:color w:val="000000"/>
          <w:sz w:val="22"/>
          <w:szCs w:val="22"/>
        </w:rPr>
        <w:t xml:space="preserve">I docenti referenti Casale e </w:t>
      </w:r>
      <w:proofErr w:type="spellStart"/>
      <w:r w:rsidRPr="000049BC">
        <w:rPr>
          <w:rFonts w:ascii="Calibri" w:hAnsi="Calibri" w:cs="Calibri"/>
          <w:color w:val="000000"/>
          <w:sz w:val="22"/>
          <w:szCs w:val="22"/>
        </w:rPr>
        <w:t>Sirabella</w:t>
      </w:r>
      <w:proofErr w:type="spellEnd"/>
      <w:r w:rsidRPr="000049BC">
        <w:rPr>
          <w:rFonts w:ascii="Calibri" w:hAnsi="Calibri" w:cs="Calibri"/>
          <w:color w:val="000000"/>
          <w:sz w:val="22"/>
          <w:szCs w:val="22"/>
        </w:rPr>
        <w:t xml:space="preserve"> </w:t>
      </w:r>
      <w:r w:rsidR="00C76127">
        <w:rPr>
          <w:sz w:val="22"/>
          <w:szCs w:val="22"/>
          <w:lang w:val="fr-FR"/>
        </w:rPr>
        <w:tab/>
      </w:r>
    </w:p>
    <w:p w:rsidR="00C76127" w:rsidRDefault="00C76127" w:rsidP="00C76127">
      <w:pPr>
        <w:jc w:val="center"/>
        <w:rPr>
          <w:sz w:val="24"/>
          <w:szCs w:val="24"/>
        </w:rPr>
      </w:pPr>
      <w:r>
        <w:t xml:space="preserve">          </w:t>
      </w:r>
      <w:r>
        <w:tab/>
        <w:t xml:space="preserve">                             </w:t>
      </w:r>
      <w:r w:rsidR="000049BC">
        <w:t xml:space="preserve">                               </w:t>
      </w:r>
      <w:r>
        <w:rPr>
          <w:sz w:val="24"/>
          <w:szCs w:val="24"/>
        </w:rPr>
        <w:t>Il Dirigente Scolastico</w:t>
      </w:r>
    </w:p>
    <w:p w:rsidR="00C76127" w:rsidRDefault="00C76127" w:rsidP="00C76127">
      <w:pPr>
        <w:jc w:val="center"/>
        <w:rPr>
          <w:sz w:val="24"/>
          <w:szCs w:val="24"/>
        </w:rPr>
      </w:pPr>
      <w:r>
        <w:rPr>
          <w:sz w:val="24"/>
          <w:szCs w:val="24"/>
        </w:rPr>
        <w:t xml:space="preserve">                                                                         Prof.  Alberto </w:t>
      </w:r>
      <w:proofErr w:type="spellStart"/>
      <w:r>
        <w:rPr>
          <w:sz w:val="24"/>
          <w:szCs w:val="24"/>
        </w:rPr>
        <w:t>Cataneo</w:t>
      </w:r>
      <w:proofErr w:type="spellEnd"/>
    </w:p>
    <w:p w:rsidR="00C76127" w:rsidRPr="0000790C" w:rsidRDefault="00C76127" w:rsidP="00C76127">
      <w:pPr>
        <w:pStyle w:val="Intestazione"/>
        <w:tabs>
          <w:tab w:val="left" w:pos="708"/>
        </w:tabs>
        <w:rPr>
          <w:sz w:val="18"/>
          <w:szCs w:val="18"/>
        </w:rPr>
      </w:pPr>
      <w:r w:rsidRPr="0000790C">
        <w:rPr>
          <w:sz w:val="20"/>
        </w:rPr>
        <w:t xml:space="preserve">                                                                         </w:t>
      </w:r>
      <w:r>
        <w:rPr>
          <w:sz w:val="20"/>
        </w:rPr>
        <w:t xml:space="preserve">                                 </w:t>
      </w:r>
      <w:r w:rsidRPr="0000790C">
        <w:rPr>
          <w:sz w:val="18"/>
          <w:szCs w:val="18"/>
        </w:rPr>
        <w:t>(Firma autografa sostituita a mezzo stampa</w:t>
      </w:r>
    </w:p>
    <w:p w:rsidR="000044A2" w:rsidRPr="000049BC" w:rsidRDefault="00C76127" w:rsidP="000049BC">
      <w:pPr>
        <w:tabs>
          <w:tab w:val="left" w:pos="7290"/>
        </w:tabs>
      </w:pPr>
      <w:r w:rsidRPr="0000790C">
        <w:rPr>
          <w:sz w:val="18"/>
          <w:szCs w:val="18"/>
        </w:rPr>
        <w:t xml:space="preserve">                                                                </w:t>
      </w:r>
      <w:r>
        <w:rPr>
          <w:sz w:val="18"/>
          <w:szCs w:val="18"/>
        </w:rPr>
        <w:t xml:space="preserve">                                                   </w:t>
      </w:r>
      <w:r w:rsidRPr="0000790C">
        <w:rPr>
          <w:sz w:val="18"/>
          <w:szCs w:val="18"/>
        </w:rPr>
        <w:t xml:space="preserve">  ai sensi dell’art. 3 comma 2 del d.lgs. n.39/1993</w:t>
      </w:r>
      <w:r w:rsidR="0005047A">
        <w:rPr>
          <w:sz w:val="18"/>
          <w:szCs w:val="18"/>
        </w:rPr>
        <w:t>)</w:t>
      </w:r>
    </w:p>
    <w:sectPr w:rsidR="000044A2" w:rsidRPr="000049BC" w:rsidSect="000049BC">
      <w:pgSz w:w="11906" w:h="16838"/>
      <w:pgMar w:top="568"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20B" w:rsidRDefault="006D020B" w:rsidP="005159A4">
      <w:r>
        <w:separator/>
      </w:r>
    </w:p>
  </w:endnote>
  <w:endnote w:type="continuationSeparator" w:id="0">
    <w:p w:rsidR="006D020B" w:rsidRDefault="006D020B" w:rsidP="005159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20B" w:rsidRDefault="006D020B" w:rsidP="005159A4">
      <w:r>
        <w:separator/>
      </w:r>
    </w:p>
  </w:footnote>
  <w:footnote w:type="continuationSeparator" w:id="0">
    <w:p w:rsidR="006D020B" w:rsidRDefault="006D020B" w:rsidP="005159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6B2A98"/>
    <w:multiLevelType w:val="hybridMultilevel"/>
    <w:tmpl w:val="E0C2F20A"/>
    <w:lvl w:ilvl="0" w:tplc="625A859A">
      <w:numFmt w:val="bullet"/>
      <w:lvlText w:val="-"/>
      <w:lvlJc w:val="left"/>
      <w:pPr>
        <w:ind w:left="720" w:hanging="360"/>
      </w:pPr>
      <w:rPr>
        <w:rFonts w:ascii="Times New Roman" w:eastAsia="Times New Roman" w:hAnsi="Times New Roman" w:cs="Times New Roman"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footnotePr>
    <w:footnote w:id="-1"/>
    <w:footnote w:id="0"/>
  </w:footnotePr>
  <w:endnotePr>
    <w:endnote w:id="-1"/>
    <w:endnote w:id="0"/>
  </w:endnotePr>
  <w:compat/>
  <w:rsids>
    <w:rsidRoot w:val="00B71260"/>
    <w:rsid w:val="000044A2"/>
    <w:rsid w:val="000049BC"/>
    <w:rsid w:val="000439BD"/>
    <w:rsid w:val="0005047A"/>
    <w:rsid w:val="00051851"/>
    <w:rsid w:val="00112B3F"/>
    <w:rsid w:val="00135544"/>
    <w:rsid w:val="00136074"/>
    <w:rsid w:val="00221000"/>
    <w:rsid w:val="00306971"/>
    <w:rsid w:val="00342F34"/>
    <w:rsid w:val="00457AC2"/>
    <w:rsid w:val="005159A4"/>
    <w:rsid w:val="00524A4D"/>
    <w:rsid w:val="00597299"/>
    <w:rsid w:val="005B0FF9"/>
    <w:rsid w:val="006D020B"/>
    <w:rsid w:val="006E336D"/>
    <w:rsid w:val="0071346A"/>
    <w:rsid w:val="007401F5"/>
    <w:rsid w:val="00756CD0"/>
    <w:rsid w:val="007E2877"/>
    <w:rsid w:val="00823CC5"/>
    <w:rsid w:val="00870F25"/>
    <w:rsid w:val="008C26CA"/>
    <w:rsid w:val="00910286"/>
    <w:rsid w:val="00942D00"/>
    <w:rsid w:val="00967262"/>
    <w:rsid w:val="00AA2FB3"/>
    <w:rsid w:val="00B02B43"/>
    <w:rsid w:val="00B04077"/>
    <w:rsid w:val="00B61662"/>
    <w:rsid w:val="00B71260"/>
    <w:rsid w:val="00BC2955"/>
    <w:rsid w:val="00BD4865"/>
    <w:rsid w:val="00BE336C"/>
    <w:rsid w:val="00BF6BBA"/>
    <w:rsid w:val="00C76127"/>
    <w:rsid w:val="00CE005E"/>
    <w:rsid w:val="00D6002D"/>
    <w:rsid w:val="00E008C9"/>
    <w:rsid w:val="00E15BB4"/>
    <w:rsid w:val="00E4354A"/>
    <w:rsid w:val="00EC0B3D"/>
    <w:rsid w:val="00ED08AC"/>
    <w:rsid w:val="00F334C5"/>
    <w:rsid w:val="00F4641A"/>
    <w:rsid w:val="00F67811"/>
    <w:rsid w:val="00F800E9"/>
    <w:rsid w:val="00FC2DB2"/>
    <w:rsid w:val="00FE5174"/>
    <w:rsid w:val="00FF5FB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D08AC"/>
    <w:pPr>
      <w:overflowPunct w:val="0"/>
      <w:autoSpaceDE w:val="0"/>
      <w:autoSpaceDN w:val="0"/>
      <w:adjustRightInd w:val="0"/>
      <w:spacing w:after="0" w:line="240" w:lineRule="auto"/>
      <w:textAlignment w:val="baseline"/>
    </w:pPr>
    <w:rPr>
      <w:rFonts w:ascii="Times New Roman" w:eastAsia="Times New Roman" w:hAnsi="Times New Roman" w:cs="Times New Roman"/>
      <w:sz w:val="26"/>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D08A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D08AC"/>
    <w:rPr>
      <w:rFonts w:ascii="Tahoma" w:eastAsia="Times New Roman" w:hAnsi="Tahoma" w:cs="Tahoma"/>
      <w:sz w:val="16"/>
      <w:szCs w:val="16"/>
      <w:lang w:eastAsia="it-IT"/>
    </w:rPr>
  </w:style>
  <w:style w:type="character" w:styleId="Collegamentoipertestuale">
    <w:name w:val="Hyperlink"/>
    <w:basedOn w:val="Carpredefinitoparagrafo"/>
    <w:uiPriority w:val="99"/>
    <w:unhideWhenUsed/>
    <w:rsid w:val="00ED08AC"/>
    <w:rPr>
      <w:color w:val="0000FF" w:themeColor="hyperlink"/>
      <w:u w:val="single"/>
    </w:rPr>
  </w:style>
  <w:style w:type="paragraph" w:styleId="Intestazione">
    <w:name w:val="header"/>
    <w:basedOn w:val="Normale"/>
    <w:link w:val="IntestazioneCarattere"/>
    <w:uiPriority w:val="99"/>
    <w:semiHidden/>
    <w:unhideWhenUsed/>
    <w:rsid w:val="005159A4"/>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5159A4"/>
    <w:rPr>
      <w:rFonts w:ascii="Times New Roman" w:eastAsia="Times New Roman" w:hAnsi="Times New Roman" w:cs="Times New Roman"/>
      <w:sz w:val="26"/>
      <w:szCs w:val="20"/>
      <w:lang w:eastAsia="it-IT"/>
    </w:rPr>
  </w:style>
  <w:style w:type="paragraph" w:styleId="Pidipagina">
    <w:name w:val="footer"/>
    <w:basedOn w:val="Normale"/>
    <w:link w:val="PidipaginaCarattere"/>
    <w:uiPriority w:val="99"/>
    <w:semiHidden/>
    <w:unhideWhenUsed/>
    <w:rsid w:val="005159A4"/>
    <w:pPr>
      <w:tabs>
        <w:tab w:val="center" w:pos="4819"/>
        <w:tab w:val="right" w:pos="9638"/>
      </w:tabs>
    </w:pPr>
  </w:style>
  <w:style w:type="character" w:customStyle="1" w:styleId="PidipaginaCarattere">
    <w:name w:val="Piè di pagina Carattere"/>
    <w:basedOn w:val="Carpredefinitoparagrafo"/>
    <w:link w:val="Pidipagina"/>
    <w:uiPriority w:val="99"/>
    <w:semiHidden/>
    <w:rsid w:val="005159A4"/>
    <w:rPr>
      <w:rFonts w:ascii="Times New Roman" w:eastAsia="Times New Roman" w:hAnsi="Times New Roman" w:cs="Times New Roman"/>
      <w:sz w:val="26"/>
      <w:szCs w:val="20"/>
      <w:lang w:eastAsia="it-IT"/>
    </w:rPr>
  </w:style>
  <w:style w:type="paragraph" w:styleId="Paragrafoelenco">
    <w:name w:val="List Paragraph"/>
    <w:basedOn w:val="Normale"/>
    <w:uiPriority w:val="34"/>
    <w:qFormat/>
    <w:rsid w:val="000044A2"/>
    <w:pPr>
      <w:ind w:left="720"/>
      <w:contextualSpacing/>
    </w:pPr>
  </w:style>
</w:styles>
</file>

<file path=word/webSettings.xml><?xml version="1.0" encoding="utf-8"?>
<w:webSettings xmlns:r="http://schemas.openxmlformats.org/officeDocument/2006/relationships" xmlns:w="http://schemas.openxmlformats.org/wordprocessingml/2006/main">
  <w:divs>
    <w:div w:id="129633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499</Words>
  <Characters>2848</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User13</dc:creator>
  <cp:lastModifiedBy>User13</cp:lastModifiedBy>
  <cp:revision>3</cp:revision>
  <dcterms:created xsi:type="dcterms:W3CDTF">2021-02-08T07:22:00Z</dcterms:created>
  <dcterms:modified xsi:type="dcterms:W3CDTF">2021-02-08T07:24:00Z</dcterms:modified>
</cp:coreProperties>
</file>