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65255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604ED1">
        <w:rPr>
          <w:rFonts w:cs="Times New Roman"/>
          <w:sz w:val="24"/>
          <w:szCs w:val="24"/>
        </w:rPr>
        <w:t>26.01.2021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604ED1">
        <w:rPr>
          <w:rFonts w:cs="Times New Roman"/>
          <w:b/>
          <w:bCs/>
          <w:sz w:val="24"/>
          <w:szCs w:val="24"/>
        </w:rPr>
        <w:t>158</w:t>
      </w:r>
    </w:p>
    <w:p w:rsidR="00550A44" w:rsidRDefault="00FA7F46" w:rsidP="00550A4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83132">
        <w:rPr>
          <w:rFonts w:ascii="Times New Roman" w:hAnsi="Times New Roman" w:cs="Times New Roman"/>
          <w:b/>
          <w:sz w:val="24"/>
          <w:szCs w:val="24"/>
        </w:rPr>
        <w:t>Oggetto:</w:t>
      </w:r>
      <w:r w:rsidR="00550A44">
        <w:rPr>
          <w:rFonts w:ascii="Times New Roman" w:hAnsi="Times New Roman" w:cs="Times New Roman"/>
          <w:b/>
          <w:sz w:val="24"/>
          <w:szCs w:val="24"/>
        </w:rPr>
        <w:t xml:space="preserve"> Università Campus Bio-Medico di Roma – presentazione dell’offerta formativa.</w:t>
      </w:r>
    </w:p>
    <w:p w:rsidR="00550A44" w:rsidRDefault="00550A44" w:rsidP="00550A4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550A44" w:rsidRDefault="00550A44" w:rsidP="00347039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sz w:val="24"/>
          <w:szCs w:val="24"/>
        </w:rPr>
        <w:t>Si informa che il giorno 9 febbraio p.v. alle</w:t>
      </w:r>
      <w:r>
        <w:rPr>
          <w:rFonts w:ascii="Times New Roman" w:hAnsi="Times New Roman" w:cs="Times New Roman"/>
          <w:sz w:val="24"/>
          <w:szCs w:val="24"/>
        </w:rPr>
        <w:t xml:space="preserve"> ore 16.00 mediante diretta Zoom l’Università Campus Bio-Medico di Roma presenterà la propria offerta formativa </w:t>
      </w:r>
      <w:r w:rsidR="00FA7F46" w:rsidRPr="0055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550A44">
        <w:rPr>
          <w:rFonts w:ascii="Times New Roman" w:hAnsi="Times New Roman" w:cs="Times New Roman"/>
          <w:color w:val="222222"/>
          <w:sz w:val="24"/>
          <w:szCs w:val="24"/>
        </w:rPr>
        <w:t xml:space="preserve"> vista della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procedura di ammissione che si svolgerà nei prossimi mesi e che prevede anche l’assegnazione di 14 borse di studio.</w:t>
      </w:r>
    </w:p>
    <w:p w:rsid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L’offerta formativa </w:t>
      </w:r>
      <w:r w:rsidRPr="00550A44">
        <w:rPr>
          <w:rFonts w:ascii="Times New Roman" w:hAnsi="Times New Roman" w:cs="Times New Roman"/>
          <w:color w:val="222222"/>
          <w:sz w:val="24"/>
          <w:szCs w:val="24"/>
        </w:rPr>
        <w:t>comprende: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•         Corso di Laurea Magistrale in Medicina e Chirurgia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  <w:lang w:val="en-US"/>
        </w:rPr>
        <w:t>•         MD Programme in Medicine and Surgery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•         Professioni Sanitarie (Infermieristica, Fisioterapia e Tecniche di Radiologia)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•         Corso di Laurea in Ingegneria Industriale (indirizzo biomedico, chimico e sistemi intelligenti)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•         Corso di Laurea in Scienze dell’Alimentazione e della Nutrizione Umana</w:t>
      </w:r>
    </w:p>
    <w:p w:rsidR="00550A44" w:rsidRPr="00550A44" w:rsidRDefault="00550A44" w:rsidP="00550A4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550A44"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550A44" w:rsidRPr="00550A44" w:rsidRDefault="00550A44" w:rsidP="00347039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Per </w:t>
      </w:r>
      <w:r w:rsidR="00347039">
        <w:rPr>
          <w:rFonts w:ascii="Times New Roman" w:hAnsi="Times New Roman" w:cs="Times New Roman"/>
          <w:color w:val="222222"/>
          <w:sz w:val="24"/>
          <w:szCs w:val="24"/>
        </w:rPr>
        <w:t>partecipare alla diretta  Zoom è necessario registrarsi all’evento al seguente link:</w:t>
      </w:r>
      <w:r w:rsidRPr="00550A44">
        <w:rPr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hyperlink r:id="rId9" w:tgtFrame="_blank" w:history="1">
        <w:r w:rsidRPr="00550A44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registrati all'evento di martedì 9 febbraio p.v. alle ore 16:00 su Zoom</w:t>
        </w:r>
      </w:hyperlink>
    </w:p>
    <w:p w:rsidR="00550A44" w:rsidRDefault="00550A44" w:rsidP="00550A4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50A44" w:rsidRDefault="00550A44" w:rsidP="00550A44">
      <w:pPr>
        <w:shd w:val="clear" w:color="auto" w:fill="FFFFFF"/>
        <w:rPr>
          <w:rFonts w:ascii="Arial" w:hAnsi="Arial" w:cs="Arial"/>
          <w:color w:val="222222"/>
        </w:rPr>
      </w:pP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604ED1" w:rsidRDefault="00F476A1" w:rsidP="00604ED1">
      <w:pPr>
        <w:jc w:val="center"/>
        <w:rPr>
          <w:sz w:val="24"/>
          <w:szCs w:val="24"/>
        </w:rPr>
      </w:pPr>
      <w:r w:rsidRPr="00241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04ED1">
        <w:rPr>
          <w:sz w:val="24"/>
          <w:szCs w:val="24"/>
        </w:rPr>
        <w:t>Il Dirigente Scolastico</w:t>
      </w:r>
    </w:p>
    <w:p w:rsidR="00604ED1" w:rsidRDefault="00604ED1" w:rsidP="00604E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Prof.  Alberto Cataneo</w:t>
      </w:r>
    </w:p>
    <w:p w:rsidR="00604ED1" w:rsidRPr="0000790C" w:rsidRDefault="00604ED1" w:rsidP="00604ED1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604ED1" w:rsidRPr="0000790C" w:rsidRDefault="00604ED1" w:rsidP="00604ED1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Pr="0000790C">
        <w:rPr>
          <w:sz w:val="18"/>
          <w:szCs w:val="18"/>
        </w:rPr>
        <w:t xml:space="preserve"> ai sensi dell’art. 3 comma 2 del d.lgs. n.39/1993</w:t>
      </w:r>
      <w:r>
        <w:rPr>
          <w:sz w:val="18"/>
          <w:szCs w:val="18"/>
        </w:rPr>
        <w:t>)</w:t>
      </w:r>
    </w:p>
    <w:p w:rsidR="003470EB" w:rsidRPr="002418E1" w:rsidRDefault="003470EB" w:rsidP="00604E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70EB" w:rsidRPr="002418E1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53" w:rsidRDefault="00972953" w:rsidP="00EA4A3A">
      <w:r>
        <w:separator/>
      </w:r>
    </w:p>
  </w:endnote>
  <w:endnote w:type="continuationSeparator" w:id="0">
    <w:p w:rsidR="00972953" w:rsidRDefault="00972953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53" w:rsidRDefault="00972953" w:rsidP="00EA4A3A">
      <w:r w:rsidRPr="00EA4A3A">
        <w:rPr>
          <w:color w:val="000000"/>
        </w:rPr>
        <w:separator/>
      </w:r>
    </w:p>
  </w:footnote>
  <w:footnote w:type="continuationSeparator" w:id="0">
    <w:p w:rsidR="00972953" w:rsidRDefault="00972953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2418E1"/>
    <w:rsid w:val="00272C5E"/>
    <w:rsid w:val="00347039"/>
    <w:rsid w:val="003470EB"/>
    <w:rsid w:val="0045154C"/>
    <w:rsid w:val="00516CAC"/>
    <w:rsid w:val="00550A44"/>
    <w:rsid w:val="00565209"/>
    <w:rsid w:val="00576767"/>
    <w:rsid w:val="00604ED1"/>
    <w:rsid w:val="006143B5"/>
    <w:rsid w:val="00642DDD"/>
    <w:rsid w:val="00652551"/>
    <w:rsid w:val="006D1B60"/>
    <w:rsid w:val="006F569A"/>
    <w:rsid w:val="006F6F50"/>
    <w:rsid w:val="007911CB"/>
    <w:rsid w:val="008042B6"/>
    <w:rsid w:val="00822ECE"/>
    <w:rsid w:val="008A5110"/>
    <w:rsid w:val="00972953"/>
    <w:rsid w:val="00983132"/>
    <w:rsid w:val="009B5B62"/>
    <w:rsid w:val="009F1617"/>
    <w:rsid w:val="00B04B1B"/>
    <w:rsid w:val="00B439B9"/>
    <w:rsid w:val="00B52355"/>
    <w:rsid w:val="00BB2CB6"/>
    <w:rsid w:val="00BD7FF9"/>
    <w:rsid w:val="00BF68A8"/>
    <w:rsid w:val="00C437AC"/>
    <w:rsid w:val="00C765EF"/>
    <w:rsid w:val="00CB63F9"/>
    <w:rsid w:val="00CC2616"/>
    <w:rsid w:val="00CC3349"/>
    <w:rsid w:val="00DE0613"/>
    <w:rsid w:val="00EA4A3A"/>
    <w:rsid w:val="00EC78D6"/>
    <w:rsid w:val="00F14617"/>
    <w:rsid w:val="00F476A1"/>
    <w:rsid w:val="00F6081A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ZqQIYEaHV0213xQl2Mhc9TwdciMQQG9GtA3ARY-8ESxUQk9aM09QMDFKVTZNTDY1R0UyQ1UySktVWC4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70FD1-10B7-49D3-9812-4EC6AE24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2021-01-26T11:06:00Z</dcterms:created>
  <dcterms:modified xsi:type="dcterms:W3CDTF">2021-01-26T11:06:00Z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