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A1" w:rsidRDefault="00DF3AA1">
      <w:r w:rsidRPr="00DF3AA1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62230</wp:posOffset>
            </wp:positionV>
            <wp:extent cx="590550" cy="495300"/>
            <wp:effectExtent l="19050" t="0" r="0" b="0"/>
            <wp:wrapThrough wrapText="bothSides">
              <wp:wrapPolygon edited="0">
                <wp:start x="-697" y="0"/>
                <wp:lineTo x="-697" y="20769"/>
                <wp:lineTo x="21600" y="20769"/>
                <wp:lineTo x="21600" y="0"/>
                <wp:lineTo x="-697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AA1" w:rsidRDefault="00DF3AA1" w:rsidP="00DF3AA1">
      <w:pPr>
        <w:spacing w:line="240" w:lineRule="atLeast"/>
        <w:contextualSpacing/>
      </w:pPr>
    </w:p>
    <w:p w:rsidR="006F661F" w:rsidRDefault="006F661F" w:rsidP="00DF3AA1">
      <w:pPr>
        <w:spacing w:before="0" w:beforeAutospacing="0" w:after="0" w:afterAutospacing="0"/>
        <w:outlineLvl w:val="0"/>
        <w:rPr>
          <w:rFonts w:ascii="Arial" w:hAnsi="Arial" w:cs="Arial"/>
        </w:rPr>
      </w:pPr>
    </w:p>
    <w:p w:rsidR="006F661F" w:rsidRPr="006F661F" w:rsidRDefault="006F661F" w:rsidP="006F661F">
      <w:pPr>
        <w:spacing w:before="0" w:beforeAutospacing="0" w:after="0" w:afterAutospacing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F661F">
        <w:rPr>
          <w:rFonts w:ascii="Arial" w:hAnsi="Arial" w:cs="Arial"/>
          <w:b/>
          <w:sz w:val="24"/>
          <w:szCs w:val="24"/>
        </w:rPr>
        <w:t>MINISTERO DELL’ISTRUZIONE</w:t>
      </w:r>
    </w:p>
    <w:p w:rsidR="006F661F" w:rsidRPr="006F661F" w:rsidRDefault="006F661F" w:rsidP="006F661F">
      <w:pPr>
        <w:spacing w:before="0" w:beforeAutospacing="0" w:after="0" w:afterAutospacing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F661F">
        <w:rPr>
          <w:rFonts w:ascii="Arial" w:hAnsi="Arial" w:cs="Arial"/>
          <w:b/>
          <w:sz w:val="24"/>
          <w:szCs w:val="24"/>
        </w:rPr>
        <w:t>UFFICIO SCOLASTICO REGIONALE PER IL LAZIO</w:t>
      </w:r>
    </w:p>
    <w:p w:rsidR="006F661F" w:rsidRPr="006F661F" w:rsidRDefault="006F661F" w:rsidP="006F661F">
      <w:pPr>
        <w:spacing w:before="0" w:beforeAutospacing="0" w:after="0" w:afterAutospacing="0"/>
        <w:jc w:val="center"/>
        <w:outlineLvl w:val="0"/>
        <w:rPr>
          <w:rFonts w:ascii="Arial" w:hAnsi="Arial" w:cs="Arial"/>
          <w:sz w:val="24"/>
          <w:szCs w:val="24"/>
        </w:rPr>
      </w:pPr>
      <w:r w:rsidRPr="006F661F">
        <w:rPr>
          <w:rFonts w:ascii="Arial" w:hAnsi="Arial" w:cs="Arial"/>
          <w:sz w:val="24"/>
          <w:szCs w:val="24"/>
        </w:rPr>
        <w:t>LICEO SCIENTIFICO STATALE</w:t>
      </w:r>
    </w:p>
    <w:p w:rsidR="006F661F" w:rsidRPr="008C6915" w:rsidRDefault="006F661F" w:rsidP="008C6915">
      <w:pPr>
        <w:spacing w:before="0" w:beforeAutospacing="0" w:after="0" w:afterAutospacing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F661F">
        <w:rPr>
          <w:rFonts w:ascii="Arial" w:hAnsi="Arial" w:cs="Arial"/>
          <w:b/>
          <w:sz w:val="24"/>
          <w:szCs w:val="24"/>
        </w:rPr>
        <w:t>“TALETE”</w:t>
      </w:r>
    </w:p>
    <w:p w:rsidR="006F661F" w:rsidRDefault="006F661F" w:rsidP="00DF3AA1">
      <w:pPr>
        <w:spacing w:before="0" w:beforeAutospacing="0" w:after="0" w:afterAutospacing="0"/>
        <w:outlineLvl w:val="0"/>
        <w:rPr>
          <w:rFonts w:ascii="Arial" w:hAnsi="Arial" w:cs="Arial"/>
        </w:rPr>
      </w:pPr>
    </w:p>
    <w:p w:rsidR="00DF3AA1" w:rsidRPr="00DF3AA1" w:rsidRDefault="00DF3AA1" w:rsidP="00DF3AA1">
      <w:pPr>
        <w:spacing w:before="0" w:beforeAutospacing="0" w:after="0" w:afterAutospacing="0"/>
        <w:outlineLvl w:val="0"/>
        <w:rPr>
          <w:rFonts w:asciiTheme="minorHAnsi" w:hAnsiTheme="minorHAnsi"/>
          <w:noProof/>
          <w:w w:val="100"/>
          <w:sz w:val="20"/>
          <w:szCs w:val="20"/>
        </w:rPr>
      </w:pPr>
      <w:r w:rsidRPr="00842634">
        <w:rPr>
          <w:rFonts w:ascii="Arial" w:hAnsi="Arial" w:cs="Arial"/>
        </w:rPr>
        <w:t xml:space="preserve">Roma, </w:t>
      </w:r>
      <w:r w:rsidR="00F33974">
        <w:rPr>
          <w:rFonts w:ascii="Arial" w:hAnsi="Arial" w:cs="Arial"/>
        </w:rPr>
        <w:t>10/11/2020</w:t>
      </w:r>
    </w:p>
    <w:p w:rsidR="00DF3AA1" w:rsidRPr="00842634" w:rsidRDefault="00DF3AA1" w:rsidP="00F33974">
      <w:pPr>
        <w:ind w:left="5670" w:firstLine="702"/>
        <w:contextualSpacing/>
        <w:outlineLvl w:val="0"/>
        <w:rPr>
          <w:rFonts w:ascii="Arial" w:hAnsi="Arial" w:cs="Arial"/>
        </w:rPr>
      </w:pPr>
      <w:r w:rsidRPr="00842634">
        <w:rPr>
          <w:rFonts w:ascii="Arial" w:hAnsi="Arial" w:cs="Arial"/>
        </w:rPr>
        <w:t>Agli Studenti</w:t>
      </w:r>
    </w:p>
    <w:p w:rsidR="00DF3AA1" w:rsidRPr="00842634" w:rsidRDefault="00DF3AA1" w:rsidP="00F33974">
      <w:pPr>
        <w:ind w:left="5670" w:firstLine="702"/>
        <w:contextualSpacing/>
        <w:rPr>
          <w:rFonts w:ascii="Arial" w:hAnsi="Arial" w:cs="Arial"/>
        </w:rPr>
      </w:pPr>
      <w:r w:rsidRPr="00842634">
        <w:rPr>
          <w:rFonts w:ascii="Arial" w:hAnsi="Arial" w:cs="Arial"/>
        </w:rPr>
        <w:t>Ai Genitori</w:t>
      </w:r>
    </w:p>
    <w:p w:rsidR="00DF3AA1" w:rsidRPr="00842634" w:rsidRDefault="00DF3AA1" w:rsidP="00F33974">
      <w:pPr>
        <w:ind w:left="5670" w:firstLine="702"/>
        <w:contextualSpacing/>
        <w:outlineLvl w:val="0"/>
        <w:rPr>
          <w:rFonts w:ascii="Arial" w:hAnsi="Arial" w:cs="Arial"/>
        </w:rPr>
      </w:pPr>
      <w:r w:rsidRPr="00842634">
        <w:rPr>
          <w:rFonts w:ascii="Arial" w:hAnsi="Arial" w:cs="Arial"/>
        </w:rPr>
        <w:t>Ai Docenti</w:t>
      </w:r>
    </w:p>
    <w:p w:rsidR="00D16446" w:rsidRDefault="00EA2965" w:rsidP="008C6915">
      <w:pPr>
        <w:ind w:left="4956"/>
        <w:contextualSpacing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F33974">
        <w:rPr>
          <w:rFonts w:ascii="Arial" w:hAnsi="Arial" w:cs="Arial"/>
        </w:rPr>
        <w:tab/>
      </w:r>
      <w:r w:rsidR="00DF3AA1" w:rsidRPr="00842634">
        <w:rPr>
          <w:rFonts w:ascii="Arial" w:hAnsi="Arial" w:cs="Arial"/>
        </w:rPr>
        <w:t>Al Sito web</w:t>
      </w:r>
    </w:p>
    <w:p w:rsidR="008C6915" w:rsidRDefault="008C6915" w:rsidP="008C6915">
      <w:pPr>
        <w:ind w:left="4956"/>
        <w:contextualSpacing/>
        <w:outlineLvl w:val="0"/>
        <w:rPr>
          <w:rFonts w:ascii="Arial" w:hAnsi="Arial" w:cs="Arial"/>
        </w:rPr>
      </w:pPr>
    </w:p>
    <w:p w:rsidR="008C6915" w:rsidRPr="002F1161" w:rsidRDefault="00DF3AA1" w:rsidP="00DF3AA1">
      <w:pPr>
        <w:spacing w:before="120" w:after="240"/>
        <w:jc w:val="center"/>
        <w:outlineLvl w:val="0"/>
        <w:rPr>
          <w:rFonts w:ascii="Arial" w:hAnsi="Arial" w:cs="Arial"/>
          <w:b/>
        </w:rPr>
      </w:pPr>
      <w:r w:rsidRPr="002F1161">
        <w:rPr>
          <w:rFonts w:ascii="Arial" w:hAnsi="Arial" w:cs="Arial"/>
          <w:b/>
        </w:rPr>
        <w:t>CIRCOLARE n.</w:t>
      </w:r>
      <w:r w:rsidR="00057AF2">
        <w:rPr>
          <w:rFonts w:ascii="Arial" w:hAnsi="Arial" w:cs="Arial"/>
          <w:b/>
        </w:rPr>
        <w:t>93</w:t>
      </w:r>
      <w:r w:rsidRPr="002F1161">
        <w:rPr>
          <w:rFonts w:ascii="Arial" w:hAnsi="Arial" w:cs="Arial"/>
          <w:b/>
        </w:rPr>
        <w:t xml:space="preserve"> </w:t>
      </w:r>
    </w:p>
    <w:p w:rsidR="00D16446" w:rsidRPr="00EA2965" w:rsidRDefault="00DF3AA1" w:rsidP="00D16446">
      <w:pPr>
        <w:jc w:val="both"/>
        <w:rPr>
          <w:rFonts w:ascii="Arial" w:hAnsi="Arial" w:cs="Arial"/>
          <w:b/>
        </w:rPr>
      </w:pPr>
      <w:r w:rsidRPr="00EA2965">
        <w:rPr>
          <w:rFonts w:ascii="Arial" w:hAnsi="Arial" w:cs="Arial"/>
          <w:b/>
        </w:rPr>
        <w:t>OGGETTO: Validità anno scolastico</w:t>
      </w:r>
      <w:r w:rsidR="00F33974">
        <w:rPr>
          <w:rFonts w:ascii="Arial" w:hAnsi="Arial" w:cs="Arial"/>
          <w:b/>
        </w:rPr>
        <w:t xml:space="preserve"> 2020/21.</w:t>
      </w:r>
    </w:p>
    <w:p w:rsidR="00DF3AA1" w:rsidRPr="00B556BF" w:rsidRDefault="00DF3AA1" w:rsidP="00B556BF">
      <w:pPr>
        <w:spacing w:line="276" w:lineRule="auto"/>
        <w:ind w:firstLine="720"/>
        <w:contextualSpacing/>
        <w:jc w:val="both"/>
        <w:rPr>
          <w:rFonts w:ascii="Arial" w:hAnsi="Arial" w:cs="Arial"/>
        </w:rPr>
      </w:pPr>
      <w:r w:rsidRPr="00B556BF">
        <w:rPr>
          <w:rFonts w:ascii="Arial" w:hAnsi="Arial" w:cs="Arial"/>
        </w:rPr>
        <w:t>Ai sensi della Circolare MIUR n. 20 del 4/3/2011, avente per oggetto "</w:t>
      </w:r>
      <w:r w:rsidRPr="00B556BF">
        <w:rPr>
          <w:rFonts w:ascii="Arial" w:hAnsi="Arial" w:cs="Arial"/>
          <w:b/>
          <w:bCs/>
        </w:rPr>
        <w:t xml:space="preserve"> Validità dell’anno scolastico per la valutazione degli alunni nella scuola secondaria di primo e secondo grado- Artt. 2 e 14 DPR 122/2009" </w:t>
      </w:r>
      <w:r w:rsidRPr="00B556BF">
        <w:rPr>
          <w:rFonts w:ascii="Arial" w:hAnsi="Arial" w:cs="Arial"/>
        </w:rPr>
        <w:t xml:space="preserve"> si informano gli alunni e le loro famiglie che il </w:t>
      </w:r>
      <w:r w:rsidRPr="00B556BF">
        <w:rPr>
          <w:rFonts w:ascii="Arial" w:hAnsi="Arial" w:cs="Arial"/>
          <w:b/>
        </w:rPr>
        <w:t>monte ore di frequenza minimo</w:t>
      </w:r>
      <w:r w:rsidRPr="00B556BF">
        <w:rPr>
          <w:rFonts w:ascii="Arial" w:hAnsi="Arial" w:cs="Arial"/>
        </w:rPr>
        <w:t xml:space="preserve"> previsto per il presente anno scolastico è il seguente, in base alla classe e al corso di studi </w:t>
      </w:r>
      <w:r w:rsidR="00B556BF" w:rsidRPr="00B556BF">
        <w:rPr>
          <w:rFonts w:ascii="Arial" w:hAnsi="Arial" w:cs="Arial"/>
        </w:rPr>
        <w:t xml:space="preserve"> </w:t>
      </w:r>
      <w:r w:rsidRPr="00B556BF">
        <w:rPr>
          <w:rFonts w:ascii="Arial" w:hAnsi="Arial" w:cs="Arial"/>
        </w:rPr>
        <w:t>seguito:</w:t>
      </w:r>
    </w:p>
    <w:tbl>
      <w:tblPr>
        <w:tblpPr w:leftFromText="141" w:rightFromText="141" w:vertAnchor="text" w:horzAnchor="margin" w:tblpY="36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1417"/>
        <w:gridCol w:w="2059"/>
      </w:tblGrid>
      <w:tr w:rsidR="00DF3AA1" w:rsidRPr="00B556BF" w:rsidTr="00C83EE0">
        <w:trPr>
          <w:trHeight w:val="69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AA1" w:rsidRPr="00B556BF" w:rsidRDefault="00DF3AA1" w:rsidP="00B556B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556BF">
              <w:rPr>
                <w:rFonts w:ascii="Arial" w:hAnsi="Arial" w:cs="Arial"/>
                <w:b/>
              </w:rPr>
              <w:t>T</w:t>
            </w:r>
            <w:r w:rsidR="00C83EE0" w:rsidRPr="00B556BF">
              <w:rPr>
                <w:rFonts w:ascii="Arial" w:hAnsi="Arial" w:cs="Arial"/>
                <w:b/>
              </w:rPr>
              <w:t xml:space="preserve">UTTE </w:t>
            </w:r>
            <w:r w:rsidRPr="00B556BF">
              <w:rPr>
                <w:rFonts w:ascii="Arial" w:hAnsi="Arial" w:cs="Arial"/>
                <w:b/>
              </w:rPr>
              <w:t xml:space="preserve"> </w:t>
            </w:r>
            <w:r w:rsidR="00C83EE0" w:rsidRPr="00B556BF">
              <w:rPr>
                <w:rFonts w:ascii="Arial" w:hAnsi="Arial" w:cs="Arial"/>
                <w:b/>
              </w:rPr>
              <w:t xml:space="preserve">LE SEZIONI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A1" w:rsidRPr="00B556BF" w:rsidRDefault="00DF3AA1" w:rsidP="00DF3AA1">
            <w:pPr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B556BF">
              <w:rPr>
                <w:rFonts w:ascii="Arial" w:hAnsi="Arial" w:cs="Arial"/>
                <w:b/>
                <w:lang w:val="en-US"/>
              </w:rPr>
              <w:t>M</w:t>
            </w:r>
            <w:r w:rsidR="00C83EE0" w:rsidRPr="00B556BF">
              <w:rPr>
                <w:rFonts w:ascii="Arial" w:hAnsi="Arial" w:cs="Arial"/>
                <w:b/>
                <w:lang w:val="en-US"/>
              </w:rPr>
              <w:t>ONTE ORE ANNUALE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A1" w:rsidRPr="00B556BF" w:rsidRDefault="00C83EE0" w:rsidP="00DF3AA1">
            <w:pPr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B556BF">
              <w:rPr>
                <w:rFonts w:ascii="Arial" w:hAnsi="Arial" w:cs="Arial"/>
                <w:b/>
                <w:lang w:val="en-US"/>
              </w:rPr>
              <w:t>MONTE ORE MIINIMO</w:t>
            </w:r>
            <w:r w:rsidR="00DF3AA1" w:rsidRPr="00B556BF">
              <w:rPr>
                <w:rFonts w:ascii="Arial" w:hAnsi="Arial" w:cs="Arial"/>
                <w:b/>
                <w:lang w:val="en-US"/>
              </w:rPr>
              <w:t xml:space="preserve"> (75%)</w:t>
            </w:r>
          </w:p>
        </w:tc>
      </w:tr>
      <w:tr w:rsidR="00DF3AA1" w:rsidRPr="00B556BF" w:rsidTr="00C83EE0">
        <w:trPr>
          <w:trHeight w:val="32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AA1" w:rsidRPr="00B556BF" w:rsidRDefault="00DF3AA1" w:rsidP="00C83EE0">
            <w:pPr>
              <w:spacing w:line="360" w:lineRule="auto"/>
              <w:rPr>
                <w:rFonts w:ascii="Arial" w:hAnsi="Arial" w:cs="Arial"/>
              </w:rPr>
            </w:pPr>
            <w:r w:rsidRPr="00B556BF">
              <w:rPr>
                <w:rFonts w:ascii="Arial" w:hAnsi="Arial" w:cs="Arial"/>
              </w:rPr>
              <w:t>CLASSI PRIME E SECONDE LICEO  SCIENTIFICO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AA1" w:rsidRPr="00B556BF" w:rsidRDefault="00DF3AA1" w:rsidP="00DF3AA1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B556BF">
              <w:rPr>
                <w:rFonts w:ascii="Arial" w:hAnsi="Arial" w:cs="Arial"/>
                <w:lang w:val="en-US"/>
              </w:rPr>
              <w:t>891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AA1" w:rsidRPr="00B556BF" w:rsidRDefault="00DF3AA1" w:rsidP="00DF3AA1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B556BF">
              <w:rPr>
                <w:rFonts w:ascii="Arial" w:hAnsi="Arial" w:cs="Arial"/>
                <w:lang w:val="en-US"/>
              </w:rPr>
              <w:t>668</w:t>
            </w:r>
          </w:p>
        </w:tc>
      </w:tr>
      <w:tr w:rsidR="00DF3AA1" w:rsidRPr="00B556BF" w:rsidTr="00C83EE0">
        <w:trPr>
          <w:trHeight w:val="38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AA1" w:rsidRPr="00B556BF" w:rsidRDefault="00DF3AA1" w:rsidP="00C83EE0">
            <w:pPr>
              <w:spacing w:line="360" w:lineRule="auto"/>
              <w:rPr>
                <w:rFonts w:ascii="Arial" w:hAnsi="Arial" w:cs="Arial"/>
              </w:rPr>
            </w:pPr>
            <w:r w:rsidRPr="00B556BF">
              <w:rPr>
                <w:rFonts w:ascii="Arial" w:hAnsi="Arial" w:cs="Arial"/>
              </w:rPr>
              <w:t>CLASSI PRIME E SECONDE LICEO  MATEMATICO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AA1" w:rsidRPr="00B556BF" w:rsidRDefault="00DF3AA1" w:rsidP="00DF3AA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56BF">
              <w:rPr>
                <w:rFonts w:ascii="Arial" w:hAnsi="Arial" w:cs="Arial"/>
              </w:rPr>
              <w:t>957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AA1" w:rsidRPr="00B556BF" w:rsidRDefault="00DF3AA1" w:rsidP="00DF3AA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556BF">
              <w:rPr>
                <w:rFonts w:ascii="Arial" w:hAnsi="Arial" w:cs="Arial"/>
              </w:rPr>
              <w:t>718</w:t>
            </w:r>
          </w:p>
        </w:tc>
      </w:tr>
      <w:tr w:rsidR="00143014" w:rsidRPr="00B556BF" w:rsidTr="00C83EE0">
        <w:trPr>
          <w:trHeight w:val="41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14" w:rsidRPr="00B556BF" w:rsidRDefault="00F33974" w:rsidP="00C83EE0">
            <w:pPr>
              <w:spacing w:line="360" w:lineRule="auto"/>
              <w:rPr>
                <w:rFonts w:ascii="Arial" w:hAnsi="Arial" w:cs="Arial"/>
              </w:rPr>
            </w:pPr>
            <w:r w:rsidRPr="00B556BF">
              <w:rPr>
                <w:rFonts w:ascii="Arial" w:hAnsi="Arial" w:cs="Arial"/>
              </w:rPr>
              <w:t>CLASSE TERZA LICEO MATEMATICO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14" w:rsidRPr="00B556BF" w:rsidRDefault="00F33974" w:rsidP="00DF3AA1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B556BF">
              <w:rPr>
                <w:rFonts w:ascii="Arial" w:hAnsi="Arial" w:cs="Arial"/>
                <w:lang w:val="en-US"/>
              </w:rPr>
              <w:t>1023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14" w:rsidRPr="00B556BF" w:rsidRDefault="00F33974" w:rsidP="00DF3AA1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B556BF">
              <w:rPr>
                <w:rFonts w:ascii="Arial" w:hAnsi="Arial" w:cs="Arial"/>
                <w:lang w:val="en-US"/>
              </w:rPr>
              <w:t>767</w:t>
            </w:r>
          </w:p>
        </w:tc>
      </w:tr>
      <w:tr w:rsidR="00DF3AA1" w:rsidRPr="00B556BF" w:rsidTr="00C83EE0">
        <w:trPr>
          <w:trHeight w:val="41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AA1" w:rsidRPr="00B556BF" w:rsidRDefault="00DF3AA1" w:rsidP="00C83EE0">
            <w:pPr>
              <w:spacing w:line="360" w:lineRule="auto"/>
              <w:rPr>
                <w:rFonts w:ascii="Arial" w:hAnsi="Arial" w:cs="Arial"/>
              </w:rPr>
            </w:pPr>
            <w:r w:rsidRPr="00B556BF">
              <w:rPr>
                <w:rFonts w:ascii="Arial" w:hAnsi="Arial" w:cs="Arial"/>
              </w:rPr>
              <w:t>CLASSI TERZE,QUARTE e QUINTE  LICEO SCIENTIFICO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AA1" w:rsidRPr="00B556BF" w:rsidRDefault="00DF3AA1" w:rsidP="00DF3AA1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B556BF">
              <w:rPr>
                <w:rFonts w:ascii="Arial" w:hAnsi="Arial" w:cs="Arial"/>
                <w:lang w:val="en-US"/>
              </w:rPr>
              <w:t>990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AA1" w:rsidRPr="00B556BF" w:rsidRDefault="00DF3AA1" w:rsidP="00DF3AA1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B556BF">
              <w:rPr>
                <w:rFonts w:ascii="Arial" w:hAnsi="Arial" w:cs="Arial"/>
                <w:lang w:val="en-US"/>
              </w:rPr>
              <w:t>742</w:t>
            </w:r>
          </w:p>
        </w:tc>
      </w:tr>
    </w:tbl>
    <w:p w:rsidR="00B556BF" w:rsidRDefault="00B556BF" w:rsidP="00DF3AA1">
      <w:pPr>
        <w:jc w:val="both"/>
        <w:rPr>
          <w:rFonts w:ascii="Arial" w:hAnsi="Arial" w:cs="Arial"/>
          <w:b/>
        </w:rPr>
      </w:pPr>
    </w:p>
    <w:p w:rsidR="00DF3AA1" w:rsidRPr="00C56226" w:rsidRDefault="00DF3AA1" w:rsidP="00C56226">
      <w:p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56226">
        <w:rPr>
          <w:rFonts w:ascii="Arial" w:hAnsi="Arial" w:cs="Arial"/>
        </w:rPr>
        <w:t>La frequenza per un numero di ore inferiore a quello minimo comporta la non ammissione all'anno successivo o all'Esame di Stato.</w:t>
      </w:r>
      <w:r w:rsidR="00B556BF" w:rsidRPr="00C56226">
        <w:rPr>
          <w:rFonts w:ascii="Arial" w:hAnsi="Arial" w:cs="Arial"/>
        </w:rPr>
        <w:t xml:space="preserve"> </w:t>
      </w:r>
    </w:p>
    <w:p w:rsidR="00DF3AA1" w:rsidRPr="00B556BF" w:rsidRDefault="00DF3AA1" w:rsidP="00C56226">
      <w:pPr>
        <w:spacing w:before="0" w:beforeAutospacing="0" w:after="0" w:afterAutospacing="0" w:line="360" w:lineRule="auto"/>
        <w:ind w:firstLine="720"/>
        <w:contextualSpacing/>
        <w:jc w:val="both"/>
        <w:rPr>
          <w:rFonts w:ascii="Arial" w:hAnsi="Arial" w:cs="Arial"/>
        </w:rPr>
      </w:pPr>
      <w:r w:rsidRPr="00B556BF">
        <w:rPr>
          <w:rFonts w:ascii="Arial" w:hAnsi="Arial" w:cs="Arial"/>
        </w:rPr>
        <w:t xml:space="preserve">Si sottolinea che, in base alla normativa, ai fini della validità dell'anno scolastico vanno conteggiate le ore.  Pertanto, nel conteggio rientreranno i ritardi e le uscite anticipate. </w:t>
      </w:r>
    </w:p>
    <w:p w:rsidR="00DF3AA1" w:rsidRPr="00B556BF" w:rsidRDefault="00B556BF" w:rsidP="00C56226">
      <w:pPr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F3AA1" w:rsidRPr="00B556BF">
        <w:rPr>
          <w:rFonts w:ascii="Arial" w:hAnsi="Arial" w:cs="Arial"/>
        </w:rPr>
        <w:t xml:space="preserve">Per quanto riguarda le assenze in deroga, si fa riferimento </w:t>
      </w:r>
      <w:r w:rsidR="00C56226">
        <w:rPr>
          <w:rFonts w:ascii="Arial" w:hAnsi="Arial" w:cs="Arial"/>
        </w:rPr>
        <w:t>al</w:t>
      </w:r>
      <w:r w:rsidR="00DF3AA1" w:rsidRPr="00B556BF">
        <w:rPr>
          <w:rFonts w:ascii="Arial" w:hAnsi="Arial" w:cs="Arial"/>
        </w:rPr>
        <w:t xml:space="preserve"> Regolamento dell'Istitut</w:t>
      </w:r>
      <w:r w:rsidRPr="00B556BF">
        <w:rPr>
          <w:rFonts w:ascii="Arial" w:hAnsi="Arial" w:cs="Arial"/>
        </w:rPr>
        <w:t xml:space="preserve">o pubblicato sul sito del Liceo e </w:t>
      </w:r>
      <w:r w:rsidR="00C56226">
        <w:rPr>
          <w:rFonts w:ascii="Arial" w:hAnsi="Arial" w:cs="Arial"/>
        </w:rPr>
        <w:t xml:space="preserve">ai </w:t>
      </w:r>
      <w:r w:rsidRPr="00B556BF">
        <w:rPr>
          <w:rFonts w:ascii="Arial" w:hAnsi="Arial" w:cs="Arial"/>
        </w:rPr>
        <w:t>successivi aggiornamenti.</w:t>
      </w:r>
      <w:r w:rsidR="00C56226">
        <w:rPr>
          <w:rFonts w:ascii="Arial" w:hAnsi="Arial" w:cs="Arial"/>
        </w:rPr>
        <w:t xml:space="preserve"> </w:t>
      </w:r>
    </w:p>
    <w:p w:rsidR="008C6915" w:rsidRDefault="008C6915" w:rsidP="008C6915">
      <w:pPr>
        <w:spacing w:before="0" w:beforeAutospacing="0" w:after="0" w:afterAutospacing="0"/>
        <w:ind w:left="5529"/>
        <w:contextualSpacing/>
        <w:jc w:val="center"/>
        <w:rPr>
          <w:rFonts w:ascii="Arial" w:hAnsi="Arial" w:cs="Arial"/>
        </w:rPr>
      </w:pPr>
    </w:p>
    <w:p w:rsidR="00DF3AA1" w:rsidRPr="00842634" w:rsidRDefault="00DF3AA1" w:rsidP="008C6915">
      <w:pPr>
        <w:spacing w:before="0" w:beforeAutospacing="0" w:after="0" w:afterAutospacing="0"/>
        <w:ind w:left="5529"/>
        <w:contextualSpacing/>
        <w:jc w:val="center"/>
        <w:rPr>
          <w:rFonts w:ascii="Arial" w:hAnsi="Arial" w:cs="Arial"/>
        </w:rPr>
      </w:pPr>
      <w:bookmarkStart w:id="0" w:name="_GoBack"/>
      <w:bookmarkEnd w:id="0"/>
      <w:r w:rsidRPr="00842634">
        <w:rPr>
          <w:rFonts w:ascii="Arial" w:hAnsi="Arial" w:cs="Arial"/>
        </w:rPr>
        <w:t>Il Dirigente Scolastico</w:t>
      </w:r>
    </w:p>
    <w:p w:rsidR="00DF3AA1" w:rsidRPr="00842634" w:rsidRDefault="00DF3AA1" w:rsidP="008C6915">
      <w:pPr>
        <w:spacing w:before="0" w:beforeAutospacing="0" w:after="0" w:afterAutospacing="0"/>
        <w:ind w:left="5529"/>
        <w:contextualSpacing/>
        <w:jc w:val="center"/>
        <w:rPr>
          <w:rFonts w:ascii="Arial" w:hAnsi="Arial" w:cs="Arial"/>
        </w:rPr>
      </w:pPr>
      <w:r w:rsidRPr="00842634">
        <w:rPr>
          <w:rFonts w:ascii="Arial" w:hAnsi="Arial" w:cs="Arial"/>
        </w:rPr>
        <w:t xml:space="preserve">Prof. Alberto </w:t>
      </w:r>
      <w:proofErr w:type="spellStart"/>
      <w:r w:rsidRPr="00842634">
        <w:rPr>
          <w:rFonts w:ascii="Arial" w:hAnsi="Arial" w:cs="Arial"/>
        </w:rPr>
        <w:t>Cataneo</w:t>
      </w:r>
      <w:proofErr w:type="spellEnd"/>
    </w:p>
    <w:p w:rsidR="00DF3AA1" w:rsidRPr="00DB2F21" w:rsidRDefault="00C83EE0" w:rsidP="008C6915">
      <w:pPr>
        <w:pStyle w:val="Intestazione"/>
        <w:tabs>
          <w:tab w:val="left" w:pos="708"/>
        </w:tabs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    </w:t>
      </w:r>
      <w:r w:rsidR="00DF3AA1" w:rsidRPr="00DB2F21">
        <w:rPr>
          <w:rFonts w:eastAsiaTheme="minorHAnsi" w:cstheme="minorBidi"/>
          <w:lang w:eastAsia="en-US"/>
        </w:rPr>
        <w:t xml:space="preserve"> </w:t>
      </w:r>
      <w:r w:rsidR="00057AF2">
        <w:rPr>
          <w:rFonts w:eastAsiaTheme="minorHAnsi" w:cstheme="minorBidi"/>
          <w:lang w:eastAsia="en-US"/>
        </w:rPr>
        <w:tab/>
        <w:t xml:space="preserve">      </w:t>
      </w:r>
      <w:r w:rsidR="00057AF2">
        <w:rPr>
          <w:rFonts w:eastAsiaTheme="minorHAnsi" w:cstheme="minorBidi"/>
          <w:lang w:eastAsia="en-US"/>
        </w:rPr>
        <w:tab/>
        <w:t xml:space="preserve">                                                                                                                                      </w:t>
      </w:r>
      <w:r w:rsidR="00DF3AA1" w:rsidRPr="00DB2F21">
        <w:rPr>
          <w:rFonts w:eastAsiaTheme="minorHAnsi" w:cstheme="minorBidi"/>
          <w:lang w:eastAsia="en-US"/>
        </w:rPr>
        <w:t>(Firma autografa sostituita a mezzo  stampa</w:t>
      </w:r>
    </w:p>
    <w:p w:rsidR="00F8154C" w:rsidRPr="00C83EE0" w:rsidRDefault="00DF3AA1" w:rsidP="008C6915">
      <w:pPr>
        <w:pStyle w:val="Intestazione"/>
        <w:tabs>
          <w:tab w:val="left" w:pos="708"/>
        </w:tabs>
        <w:contextualSpacing/>
        <w:rPr>
          <w:rFonts w:eastAsiaTheme="minorHAnsi" w:cstheme="minorBidi"/>
          <w:lang w:eastAsia="en-US"/>
        </w:rPr>
      </w:pPr>
      <w:r w:rsidRPr="00DB2F21">
        <w:rPr>
          <w:rFonts w:eastAsiaTheme="minorHAnsi" w:cstheme="minorBidi"/>
          <w:lang w:eastAsia="en-US"/>
        </w:rPr>
        <w:t xml:space="preserve">                                                                              </w:t>
      </w:r>
      <w:r>
        <w:rPr>
          <w:rFonts w:eastAsiaTheme="minorHAnsi" w:cstheme="minorBidi"/>
          <w:lang w:eastAsia="en-US"/>
        </w:rPr>
        <w:t xml:space="preserve">   </w:t>
      </w:r>
      <w:r w:rsidR="00C83EE0">
        <w:rPr>
          <w:rFonts w:eastAsiaTheme="minorHAnsi" w:cstheme="minorBidi"/>
          <w:lang w:eastAsia="en-US"/>
        </w:rPr>
        <w:tab/>
      </w:r>
      <w:r w:rsidRPr="00DB2F21">
        <w:rPr>
          <w:rFonts w:eastAsiaTheme="minorHAnsi" w:cstheme="minorBidi"/>
          <w:lang w:eastAsia="en-US"/>
        </w:rPr>
        <w:t xml:space="preserve"> </w:t>
      </w:r>
      <w:r w:rsidR="00C83EE0">
        <w:rPr>
          <w:rFonts w:eastAsiaTheme="minorHAnsi" w:cstheme="minorBidi"/>
          <w:lang w:eastAsia="en-US"/>
        </w:rPr>
        <w:t xml:space="preserve">                                           </w:t>
      </w:r>
      <w:r w:rsidR="00057AF2">
        <w:rPr>
          <w:rFonts w:eastAsiaTheme="minorHAnsi" w:cstheme="minorBidi"/>
          <w:lang w:eastAsia="en-US"/>
        </w:rPr>
        <w:t xml:space="preserve">                              </w:t>
      </w:r>
      <w:r w:rsidR="00C83EE0">
        <w:rPr>
          <w:rFonts w:eastAsiaTheme="minorHAnsi" w:cstheme="minorBidi"/>
          <w:lang w:eastAsia="en-US"/>
        </w:rPr>
        <w:t xml:space="preserve"> </w:t>
      </w:r>
      <w:r w:rsidRPr="00DB2F21">
        <w:rPr>
          <w:rFonts w:eastAsiaTheme="minorHAnsi" w:cstheme="minorBidi"/>
          <w:lang w:eastAsia="en-US"/>
        </w:rPr>
        <w:t>ai sensi dell’art. 3 comma 2 del d.lgs. n.39/1993)</w:t>
      </w:r>
    </w:p>
    <w:sectPr w:rsidR="00F8154C" w:rsidRPr="00C83EE0" w:rsidSect="00F815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F3AA1"/>
    <w:rsid w:val="00057AF2"/>
    <w:rsid w:val="000856A9"/>
    <w:rsid w:val="00143014"/>
    <w:rsid w:val="002F1161"/>
    <w:rsid w:val="003E6F1E"/>
    <w:rsid w:val="00481260"/>
    <w:rsid w:val="006F661F"/>
    <w:rsid w:val="007918A0"/>
    <w:rsid w:val="00804F93"/>
    <w:rsid w:val="0087288D"/>
    <w:rsid w:val="008C6915"/>
    <w:rsid w:val="008E7063"/>
    <w:rsid w:val="009D5E03"/>
    <w:rsid w:val="00B04AD6"/>
    <w:rsid w:val="00B556BF"/>
    <w:rsid w:val="00BC3CA8"/>
    <w:rsid w:val="00C56226"/>
    <w:rsid w:val="00C83EE0"/>
    <w:rsid w:val="00D16446"/>
    <w:rsid w:val="00D47271"/>
    <w:rsid w:val="00DF3AA1"/>
    <w:rsid w:val="00E27301"/>
    <w:rsid w:val="00EA2965"/>
    <w:rsid w:val="00F33974"/>
    <w:rsid w:val="00F8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15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F3AA1"/>
    <w:pPr>
      <w:tabs>
        <w:tab w:val="center" w:pos="4819"/>
        <w:tab w:val="right" w:pos="9638"/>
      </w:tabs>
      <w:spacing w:before="0" w:beforeAutospacing="0" w:after="0" w:afterAutospacing="0"/>
    </w:pPr>
    <w:rPr>
      <w:rFonts w:ascii="Franklin Gothic Book" w:eastAsia="Calibri" w:hAnsi="Franklin Gothic Book"/>
      <w:w w:val="100"/>
      <w:sz w:val="18"/>
      <w:szCs w:val="20"/>
      <w:lang w:val="es-ES" w:eastAsia="es-ES"/>
    </w:rPr>
  </w:style>
  <w:style w:type="character" w:customStyle="1" w:styleId="IntestazioneCarattere">
    <w:name w:val="Intestazione Carattere"/>
    <w:basedOn w:val="Carpredefinitoparagrafo"/>
    <w:link w:val="Intestazione"/>
    <w:rsid w:val="00DF3AA1"/>
    <w:rPr>
      <w:rFonts w:ascii="Franklin Gothic Book" w:eastAsia="Calibri" w:hAnsi="Franklin Gothic Book"/>
      <w:w w:val="100"/>
      <w:sz w:val="1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w w:val="95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15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F3AA1"/>
    <w:pPr>
      <w:tabs>
        <w:tab w:val="center" w:pos="4819"/>
        <w:tab w:val="right" w:pos="9638"/>
      </w:tabs>
      <w:spacing w:before="0" w:beforeAutospacing="0" w:after="0" w:afterAutospacing="0"/>
    </w:pPr>
    <w:rPr>
      <w:rFonts w:ascii="Franklin Gothic Book" w:eastAsia="Calibri" w:hAnsi="Franklin Gothic Book"/>
      <w:w w:val="100"/>
      <w:sz w:val="18"/>
      <w:szCs w:val="20"/>
      <w:lang w:val="es-ES" w:eastAsia="es-ES"/>
    </w:rPr>
  </w:style>
  <w:style w:type="character" w:customStyle="1" w:styleId="IntestazioneCarattere">
    <w:name w:val="Intestazione Carattere"/>
    <w:basedOn w:val="Carpredefinitoparagrafo"/>
    <w:link w:val="Intestazione"/>
    <w:rsid w:val="00DF3AA1"/>
    <w:rPr>
      <w:rFonts w:ascii="Franklin Gothic Book" w:eastAsia="Calibri" w:hAnsi="Franklin Gothic Book"/>
      <w:w w:val="100"/>
      <w:sz w:val="1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Didattica02</dc:creator>
  <cp:lastModifiedBy>User13</cp:lastModifiedBy>
  <cp:revision>5</cp:revision>
  <cp:lastPrinted>2019-10-08T06:40:00Z</cp:lastPrinted>
  <dcterms:created xsi:type="dcterms:W3CDTF">2020-11-10T09:09:00Z</dcterms:created>
  <dcterms:modified xsi:type="dcterms:W3CDTF">2020-11-10T12:50:00Z</dcterms:modified>
</cp:coreProperties>
</file>