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77" w:rsidRPr="003155FE" w:rsidRDefault="00C15666">
      <w:pPr>
        <w:rPr>
          <w:b/>
          <w:sz w:val="24"/>
          <w:szCs w:val="24"/>
        </w:rPr>
      </w:pPr>
      <w:r w:rsidRPr="003155FE">
        <w:rPr>
          <w:b/>
          <w:sz w:val="24"/>
          <w:szCs w:val="24"/>
        </w:rPr>
        <w:t>Allegato all</w:t>
      </w:r>
      <w:r w:rsidR="003155FE" w:rsidRPr="003155FE">
        <w:rPr>
          <w:b/>
          <w:sz w:val="24"/>
          <w:szCs w:val="24"/>
        </w:rPr>
        <w:t>a C85</w:t>
      </w:r>
    </w:p>
    <w:p w:rsidR="003155FE" w:rsidRDefault="003155FE">
      <w:r>
        <w:t xml:space="preserve">Estratto  dal  Piano per la Ddi del Liceo Talete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b/>
          <w:bCs/>
          <w:color w:val="222222"/>
          <w:sz w:val="24"/>
          <w:szCs w:val="24"/>
          <w:lang w:eastAsia="it-IT"/>
        </w:rPr>
        <w:t>Metodologie e strumenti per la verifica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color w:val="222222"/>
          <w:sz w:val="24"/>
          <w:szCs w:val="24"/>
          <w:lang w:eastAsia="it-IT"/>
        </w:rPr>
        <w:t>Questo istituto ha effettuato la scelta di tenere i gruppi classe sempre uniti, ossia ha scelto di evitare, ove possibile, la cosiddetta didattica mista. In regime non emergenziale, tutte le classi prime e le classi con presenza di disabilità svolgono esclusivamente didattica in presenza. Questo offre la possibilità di adottare le metodologie didattiche e gli strumenti di verifica normalmente in uso. Ciò è possibile anche per le restanti classi questo perché l’impatto della DDI è, al momento, abbastanza contenuto. Questo consente quindi una pianificazione didattica che favorisce le verifiche effettuate in presenza, sia scritte che orali. La didattica digitale integrata privilegia la lezione in videoconferenza quale strumento portante dell'azione didattica, poiché essa agevola il ricorso a metodologie didattiche più centrate sul protagonismo degli alunni, consente la costruzione di percorsi interdisciplinari nonché di capovolgere la struttura della lezione, da momento di semplice trasmissione dei contenuti a luogo aperto di confronto, di rielaborazione condivisa e di costruzione collettiva della conoscenza. I docenti durante le attività di DDI privilegiano le metodologie didattiche attive, in primo luogo la flipped classroom e il cooperative learning. In caso si verificasse una nuova situazione di chiusura, il Collegio Docenti ha predisposto un’opportuna griglia di valutazione da adottare durante la valutazione delle attività svolte a distanza.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b/>
          <w:bCs/>
          <w:color w:val="222222"/>
          <w:sz w:val="24"/>
          <w:szCs w:val="24"/>
          <w:lang w:eastAsia="it-IT"/>
        </w:rPr>
        <w:t>Strumenti per la verifica degli apprendimenti in caso di sospensione della didattica in presenza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color w:val="222222"/>
          <w:sz w:val="24"/>
          <w:szCs w:val="24"/>
          <w:lang w:eastAsia="it-IT"/>
        </w:rPr>
        <w:t>I Consigli di Classe e i singoli docenti individuano gli strumenti da utilizzare per la verifica degli apprendimenti e ne danno opportuna pubblicità. Gli strumenti individuati possono prevedere la produzione di elaborati digitali o digitalizzati. I docenti provvedono all'archiviazione dei documenti relativi alle verifiche in appositi repository messi a disposizione dalla scuola.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b/>
          <w:bCs/>
          <w:color w:val="222222"/>
          <w:sz w:val="24"/>
          <w:szCs w:val="24"/>
          <w:lang w:eastAsia="it-IT"/>
        </w:rPr>
        <w:t>Valutazione in caso di sospensione della didattica in presenza </w:t>
      </w:r>
    </w:p>
    <w:p w:rsidR="003155FE" w:rsidRPr="003155FE" w:rsidRDefault="003155FE" w:rsidP="003155FE">
      <w:pPr>
        <w:shd w:val="clear" w:color="auto" w:fill="FFFFFF"/>
        <w:spacing w:after="0" w:line="240" w:lineRule="auto"/>
        <w:jc w:val="both"/>
        <w:rPr>
          <w:rFonts w:ascii="Arial" w:eastAsia="Times New Roman" w:hAnsi="Arial" w:cs="Arial"/>
          <w:color w:val="222222"/>
          <w:sz w:val="24"/>
          <w:szCs w:val="24"/>
          <w:lang w:eastAsia="it-IT"/>
        </w:rPr>
      </w:pPr>
      <w:r w:rsidRPr="003155FE">
        <w:rPr>
          <w:rFonts w:ascii="Arial" w:eastAsia="Times New Roman" w:hAnsi="Arial" w:cs="Arial"/>
          <w:color w:val="222222"/>
          <w:sz w:val="24"/>
          <w:szCs w:val="24"/>
          <w:lang w:eastAsia="it-IT"/>
        </w:rPr>
        <w:t>La valutazione delle attività svolte in modalità di didattica digitale integrata tiene conto dei criteri individuati nel Piano Triennale dell'Offerta Formativa e specializzati dal Consiglio di Classe, con le indicazioni del Collegio Docenti. La valutazione è costante ed è tempestivamente riportata sul registro elettronico al fine di garantire la tempestività dell'informazione alle famiglie circa l'andamento didattico-disciplinare degli studenti e di fornire un feedback utile a regolare il processo di insegnamento/apprendimento.  </w:t>
      </w:r>
    </w:p>
    <w:p w:rsidR="003155FE" w:rsidRDefault="003155FE" w:rsidP="003155FE">
      <w:pPr>
        <w:jc w:val="both"/>
      </w:pPr>
    </w:p>
    <w:sectPr w:rsidR="003155FE" w:rsidSect="00046B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compat/>
  <w:rsids>
    <w:rsidRoot w:val="00C15666"/>
    <w:rsid w:val="00046B77"/>
    <w:rsid w:val="003155FE"/>
    <w:rsid w:val="003961D1"/>
    <w:rsid w:val="00C156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6B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869971">
      <w:bodyDiv w:val="1"/>
      <w:marLeft w:val="0"/>
      <w:marRight w:val="0"/>
      <w:marTop w:val="0"/>
      <w:marBottom w:val="0"/>
      <w:divBdr>
        <w:top w:val="none" w:sz="0" w:space="0" w:color="auto"/>
        <w:left w:val="none" w:sz="0" w:space="0" w:color="auto"/>
        <w:bottom w:val="none" w:sz="0" w:space="0" w:color="auto"/>
        <w:right w:val="none" w:sz="0" w:space="0" w:color="auto"/>
      </w:divBdr>
      <w:divsChild>
        <w:div w:id="1244411309">
          <w:marLeft w:val="0"/>
          <w:marRight w:val="0"/>
          <w:marTop w:val="0"/>
          <w:marBottom w:val="0"/>
          <w:divBdr>
            <w:top w:val="none" w:sz="0" w:space="0" w:color="auto"/>
            <w:left w:val="none" w:sz="0" w:space="0" w:color="auto"/>
            <w:bottom w:val="none" w:sz="0" w:space="0" w:color="auto"/>
            <w:right w:val="none" w:sz="0" w:space="0" w:color="auto"/>
          </w:divBdr>
        </w:div>
        <w:div w:id="1160464485">
          <w:marLeft w:val="0"/>
          <w:marRight w:val="0"/>
          <w:marTop w:val="0"/>
          <w:marBottom w:val="0"/>
          <w:divBdr>
            <w:top w:val="none" w:sz="0" w:space="0" w:color="auto"/>
            <w:left w:val="none" w:sz="0" w:space="0" w:color="auto"/>
            <w:bottom w:val="none" w:sz="0" w:space="0" w:color="auto"/>
            <w:right w:val="none" w:sz="0" w:space="0" w:color="auto"/>
          </w:divBdr>
        </w:div>
        <w:div w:id="1958677889">
          <w:marLeft w:val="0"/>
          <w:marRight w:val="0"/>
          <w:marTop w:val="0"/>
          <w:marBottom w:val="0"/>
          <w:divBdr>
            <w:top w:val="none" w:sz="0" w:space="0" w:color="auto"/>
            <w:left w:val="none" w:sz="0" w:space="0" w:color="auto"/>
            <w:bottom w:val="none" w:sz="0" w:space="0" w:color="auto"/>
            <w:right w:val="none" w:sz="0" w:space="0" w:color="auto"/>
          </w:divBdr>
        </w:div>
        <w:div w:id="732897910">
          <w:marLeft w:val="0"/>
          <w:marRight w:val="0"/>
          <w:marTop w:val="0"/>
          <w:marBottom w:val="0"/>
          <w:divBdr>
            <w:top w:val="none" w:sz="0" w:space="0" w:color="auto"/>
            <w:left w:val="none" w:sz="0" w:space="0" w:color="auto"/>
            <w:bottom w:val="none" w:sz="0" w:space="0" w:color="auto"/>
            <w:right w:val="none" w:sz="0" w:space="0" w:color="auto"/>
          </w:divBdr>
        </w:div>
        <w:div w:id="296886227">
          <w:marLeft w:val="0"/>
          <w:marRight w:val="0"/>
          <w:marTop w:val="0"/>
          <w:marBottom w:val="0"/>
          <w:divBdr>
            <w:top w:val="none" w:sz="0" w:space="0" w:color="auto"/>
            <w:left w:val="none" w:sz="0" w:space="0" w:color="auto"/>
            <w:bottom w:val="none" w:sz="0" w:space="0" w:color="auto"/>
            <w:right w:val="none" w:sz="0" w:space="0" w:color="auto"/>
          </w:divBdr>
        </w:div>
        <w:div w:id="2054427264">
          <w:marLeft w:val="0"/>
          <w:marRight w:val="0"/>
          <w:marTop w:val="0"/>
          <w:marBottom w:val="0"/>
          <w:divBdr>
            <w:top w:val="none" w:sz="0" w:space="0" w:color="auto"/>
            <w:left w:val="none" w:sz="0" w:space="0" w:color="auto"/>
            <w:bottom w:val="none" w:sz="0" w:space="0" w:color="auto"/>
            <w:right w:val="none" w:sz="0" w:space="0" w:color="auto"/>
          </w:divBdr>
        </w:div>
        <w:div w:id="1406799313">
          <w:marLeft w:val="0"/>
          <w:marRight w:val="0"/>
          <w:marTop w:val="0"/>
          <w:marBottom w:val="0"/>
          <w:divBdr>
            <w:top w:val="none" w:sz="0" w:space="0" w:color="auto"/>
            <w:left w:val="none" w:sz="0" w:space="0" w:color="auto"/>
            <w:bottom w:val="none" w:sz="0" w:space="0" w:color="auto"/>
            <w:right w:val="none" w:sz="0" w:space="0" w:color="auto"/>
          </w:divBdr>
        </w:div>
      </w:divsChild>
    </w:div>
    <w:div w:id="9899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2264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1</cp:revision>
  <dcterms:created xsi:type="dcterms:W3CDTF">2020-11-04T11:43:00Z</dcterms:created>
  <dcterms:modified xsi:type="dcterms:W3CDTF">2020-11-04T11:49:00Z</dcterms:modified>
</cp:coreProperties>
</file>