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EFB" w:rsidRDefault="00BF6EFB" w:rsidP="00BF6EFB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val="en-US" w:eastAsia="en-US"/>
        </w:rPr>
        <w:drawing>
          <wp:inline distT="0" distB="0" distL="0" distR="0" wp14:anchorId="0B5FC88A" wp14:editId="749D0EB3">
            <wp:extent cx="520700" cy="5715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66" t="-331" r="-366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FB" w:rsidRDefault="00BF6EFB" w:rsidP="00BF6EFB">
      <w:pPr>
        <w:pStyle w:val="Didascalia1"/>
      </w:pPr>
      <w:r>
        <w:t>MINISTERO  DELL’ ISTRUZIONE, DELL’UNIVERSITA’, DELLA RICERCA</w:t>
      </w:r>
    </w:p>
    <w:p w:rsidR="00BF6EFB" w:rsidRDefault="00BF6EFB" w:rsidP="00BF6EFB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BF6EFB" w:rsidRDefault="00BF6EFB" w:rsidP="00BF6EFB">
      <w:pPr>
        <w:pStyle w:val="Titolo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BF6EFB" w:rsidRDefault="00BF6EFB" w:rsidP="00BF6EFB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F6EFB" w:rsidRDefault="00BF6EFB" w:rsidP="00BF6EFB">
      <w:pPr>
        <w:rPr>
          <w:bCs/>
          <w:sz w:val="24"/>
          <w:szCs w:val="24"/>
        </w:rPr>
      </w:pPr>
    </w:p>
    <w:p w:rsidR="00BF6EFB" w:rsidRDefault="00BF6EFB" w:rsidP="00BF6EFB">
      <w:pPr>
        <w:rPr>
          <w:bCs/>
          <w:sz w:val="24"/>
          <w:szCs w:val="24"/>
        </w:rPr>
      </w:pPr>
    </w:p>
    <w:p w:rsidR="00BF6EFB" w:rsidRDefault="00BF6EFB" w:rsidP="00BF6EFB">
      <w:pPr>
        <w:rPr>
          <w:bCs/>
          <w:sz w:val="24"/>
          <w:szCs w:val="24"/>
        </w:rPr>
      </w:pPr>
    </w:p>
    <w:p w:rsidR="00BF6EFB" w:rsidRPr="00567F9B" w:rsidRDefault="00BF6EFB" w:rsidP="00BF6EFB">
      <w:pPr>
        <w:rPr>
          <w:rFonts w:ascii="Cambria" w:hAnsi="Cambria" w:cs="Cambria"/>
          <w:sz w:val="24"/>
          <w:szCs w:val="24"/>
        </w:rPr>
      </w:pPr>
      <w:r w:rsidRPr="00567F9B">
        <w:rPr>
          <w:bCs/>
          <w:sz w:val="24"/>
          <w:szCs w:val="24"/>
        </w:rPr>
        <w:t xml:space="preserve">Roma, </w:t>
      </w:r>
      <w:r>
        <w:rPr>
          <w:bCs/>
          <w:sz w:val="24"/>
          <w:szCs w:val="24"/>
        </w:rPr>
        <w:t>1</w:t>
      </w:r>
      <w:r w:rsidR="002C3CCC">
        <w:rPr>
          <w:bCs/>
          <w:sz w:val="24"/>
          <w:szCs w:val="24"/>
        </w:rPr>
        <w:t>8</w:t>
      </w:r>
      <w:r w:rsidRPr="00567F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Aprile </w:t>
      </w:r>
      <w:r w:rsidRPr="00567F9B">
        <w:rPr>
          <w:bCs/>
          <w:sz w:val="24"/>
          <w:szCs w:val="24"/>
        </w:rPr>
        <w:t>2020</w:t>
      </w:r>
    </w:p>
    <w:p w:rsidR="00BF6EFB" w:rsidRPr="00567F9B" w:rsidRDefault="00BF6EFB" w:rsidP="00BF6EFB">
      <w:pPr>
        <w:ind w:left="5720"/>
        <w:rPr>
          <w:rFonts w:ascii="Cambria" w:hAnsi="Cambria" w:cs="Cambria"/>
          <w:sz w:val="24"/>
          <w:szCs w:val="24"/>
        </w:rPr>
      </w:pPr>
    </w:p>
    <w:p w:rsidR="00BF6EFB" w:rsidRDefault="00BF6EFB" w:rsidP="00BF6EFB">
      <w:pPr>
        <w:ind w:left="5720"/>
        <w:rPr>
          <w:rFonts w:ascii="Cambria" w:hAnsi="Cambria" w:cs="Cambria"/>
          <w:sz w:val="24"/>
          <w:szCs w:val="24"/>
        </w:rPr>
      </w:pPr>
      <w:r w:rsidRPr="00567F9B">
        <w:rPr>
          <w:rFonts w:ascii="Cambria" w:hAnsi="Cambria" w:cs="Cambria"/>
          <w:sz w:val="24"/>
          <w:szCs w:val="24"/>
        </w:rPr>
        <w:t xml:space="preserve">Ai Docenti </w:t>
      </w:r>
      <w:r w:rsidR="00800FCE">
        <w:rPr>
          <w:rFonts w:ascii="Cambria" w:hAnsi="Cambria" w:cs="Cambria"/>
          <w:sz w:val="24"/>
          <w:szCs w:val="24"/>
        </w:rPr>
        <w:t>delle classi quinte</w:t>
      </w:r>
      <w:bookmarkStart w:id="0" w:name="_GoBack"/>
      <w:bookmarkEnd w:id="0"/>
    </w:p>
    <w:p w:rsidR="0094626B" w:rsidRDefault="0094626B" w:rsidP="0094626B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Agli Studenti</w:t>
      </w:r>
      <w:r w:rsidR="00800FCE">
        <w:rPr>
          <w:rFonts w:ascii="Cambria" w:hAnsi="Cambria" w:cs="Cambria"/>
          <w:sz w:val="24"/>
          <w:szCs w:val="24"/>
        </w:rPr>
        <w:t xml:space="preserve"> delle classi quinte</w:t>
      </w:r>
    </w:p>
    <w:p w:rsidR="002C3CCC" w:rsidRDefault="002C3CCC" w:rsidP="00BF6EFB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Ai Genitori</w:t>
      </w:r>
    </w:p>
    <w:p w:rsidR="002C3CCC" w:rsidRDefault="002C3CCC" w:rsidP="00BF6EFB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Al Personale ATA</w:t>
      </w:r>
    </w:p>
    <w:p w:rsidR="00BF6EFB" w:rsidRDefault="00BF6EFB" w:rsidP="00BF6EFB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alla DSGA Sig.ra Paola Leoni</w:t>
      </w:r>
    </w:p>
    <w:p w:rsidR="00BF6EFB" w:rsidRPr="00567F9B" w:rsidRDefault="00BF6EFB" w:rsidP="00BF6EFB">
      <w:pPr>
        <w:ind w:left="57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</w:t>
      </w:r>
      <w:r w:rsidRPr="00567F9B">
        <w:rPr>
          <w:rFonts w:ascii="Cambria" w:hAnsi="Cambria" w:cs="Cambria"/>
          <w:sz w:val="24"/>
          <w:szCs w:val="24"/>
        </w:rPr>
        <w:t>itoweb</w:t>
      </w:r>
    </w:p>
    <w:p w:rsidR="00BF6EFB" w:rsidRDefault="00BF6EFB" w:rsidP="00BF6EFB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BF6EFB" w:rsidRDefault="00BF6EFB" w:rsidP="00BF6EFB">
      <w:pPr>
        <w:spacing w:after="200"/>
        <w:jc w:val="center"/>
        <w:rPr>
          <w:rFonts w:ascii="Cambria" w:eastAsia="Cambria" w:hAnsi="Cambria" w:cs="Cambria"/>
          <w:b/>
          <w:bCs/>
          <w:color w:val="000000"/>
        </w:rPr>
      </w:pPr>
    </w:p>
    <w:p w:rsidR="00BF6EFB" w:rsidRDefault="00BF6EFB" w:rsidP="00BF6EFB">
      <w:pPr>
        <w:spacing w:after="200"/>
        <w:jc w:val="center"/>
      </w:pPr>
      <w:r>
        <w:rPr>
          <w:rFonts w:ascii="Cambria" w:eastAsia="Cambria" w:hAnsi="Cambria" w:cs="Cambria"/>
          <w:b/>
          <w:bCs/>
          <w:color w:val="000000"/>
        </w:rPr>
        <w:t>CIRCOLARE N. 35</w:t>
      </w:r>
      <w:r>
        <w:rPr>
          <w:rFonts w:ascii="Cambria" w:eastAsia="Cambria" w:hAnsi="Cambria" w:cs="Cambria"/>
          <w:b/>
          <w:bCs/>
          <w:color w:val="000000"/>
        </w:rPr>
        <w:t>2</w:t>
      </w:r>
    </w:p>
    <w:p w:rsidR="00BF6EFB" w:rsidRDefault="00BF6EFB" w:rsidP="00BF6EFB">
      <w:pPr>
        <w:spacing w:after="200"/>
        <w:jc w:val="both"/>
        <w:rPr>
          <w:rFonts w:eastAsia="Cambria" w:cs="Cambria"/>
          <w:bCs/>
          <w:color w:val="000000"/>
          <w:sz w:val="24"/>
          <w:szCs w:val="24"/>
        </w:rPr>
      </w:pPr>
    </w:p>
    <w:p w:rsidR="00BF6EFB" w:rsidRDefault="00BF6EFB" w:rsidP="00BF6EFB">
      <w:pPr>
        <w:spacing w:after="200"/>
        <w:jc w:val="both"/>
        <w:rPr>
          <w:rFonts w:eastAsia="Cambria" w:cs="Cambria"/>
          <w:b/>
          <w:bCs/>
          <w:color w:val="000000"/>
          <w:sz w:val="22"/>
          <w:szCs w:val="24"/>
        </w:rPr>
      </w:pPr>
      <w:r w:rsidRPr="00A06068">
        <w:rPr>
          <w:rFonts w:eastAsia="Cambria" w:cs="Cambria"/>
          <w:bCs/>
          <w:color w:val="000000"/>
          <w:sz w:val="22"/>
          <w:szCs w:val="24"/>
        </w:rPr>
        <w:t>Oggetto:</w:t>
      </w:r>
      <w:r w:rsidRPr="00A06068">
        <w:rPr>
          <w:rFonts w:eastAsia="Cambria" w:cs="Cambria"/>
          <w:b/>
          <w:bCs/>
          <w:color w:val="000000"/>
          <w:sz w:val="22"/>
          <w:szCs w:val="24"/>
        </w:rPr>
        <w:t xml:space="preserve"> </w:t>
      </w:r>
      <w:r>
        <w:rPr>
          <w:rFonts w:eastAsia="Cambria" w:cs="Cambria"/>
          <w:b/>
          <w:bCs/>
          <w:color w:val="000000"/>
          <w:sz w:val="22"/>
          <w:szCs w:val="24"/>
        </w:rPr>
        <w:t>Decreto ministeriale sulle commissioni di esame</w:t>
      </w:r>
    </w:p>
    <w:p w:rsidR="00BF6EFB" w:rsidRDefault="00BF6EFB" w:rsidP="00BF6EFB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</w:p>
    <w:p w:rsidR="002C3CCC" w:rsidRDefault="00BF6EFB" w:rsidP="002C3CCC">
      <w:pPr>
        <w:pStyle w:val="NormaleWeb"/>
        <w:jc w:val="both"/>
        <w:rPr>
          <w:sz w:val="22"/>
          <w:szCs w:val="22"/>
        </w:rPr>
      </w:pPr>
      <w:r w:rsidRPr="00BF6EFB">
        <w:rPr>
          <w:color w:val="222222"/>
          <w:sz w:val="22"/>
          <w:szCs w:val="22"/>
        </w:rPr>
        <w:t>Si rende noto che in data odierna è stata pubblicat</w:t>
      </w:r>
      <w:r>
        <w:rPr>
          <w:color w:val="222222"/>
          <w:sz w:val="22"/>
          <w:szCs w:val="22"/>
        </w:rPr>
        <w:t xml:space="preserve">o il Decreto Ministeriale </w:t>
      </w:r>
      <w:r w:rsidR="002C3CCC">
        <w:rPr>
          <w:color w:val="222222"/>
          <w:sz w:val="22"/>
          <w:szCs w:val="22"/>
        </w:rPr>
        <w:t xml:space="preserve">n. </w:t>
      </w:r>
      <w:r>
        <w:rPr>
          <w:color w:val="222222"/>
          <w:sz w:val="22"/>
          <w:szCs w:val="22"/>
        </w:rPr>
        <w:t xml:space="preserve">197 del 17/04/2020 </w:t>
      </w:r>
      <w:r w:rsidRPr="00BF6EFB">
        <w:rPr>
          <w:color w:val="222222"/>
          <w:sz w:val="22"/>
          <w:szCs w:val="22"/>
        </w:rPr>
        <w:t>relativ</w:t>
      </w:r>
      <w:r>
        <w:rPr>
          <w:color w:val="222222"/>
          <w:sz w:val="22"/>
          <w:szCs w:val="22"/>
        </w:rPr>
        <w:t>o</w:t>
      </w:r>
      <w:r w:rsidRPr="00BF6EFB">
        <w:rPr>
          <w:color w:val="222222"/>
          <w:sz w:val="22"/>
          <w:szCs w:val="22"/>
        </w:rPr>
        <w:t xml:space="preserve"> alle </w:t>
      </w:r>
      <w:r w:rsidR="002C3CCC">
        <w:rPr>
          <w:color w:val="222222"/>
          <w:sz w:val="22"/>
          <w:szCs w:val="22"/>
        </w:rPr>
        <w:t>“</w:t>
      </w:r>
      <w:r w:rsidRPr="00BF6EFB">
        <w:rPr>
          <w:sz w:val="22"/>
          <w:szCs w:val="22"/>
        </w:rPr>
        <w:t>Modalità di costituzione e di nomina delle commissioni</w:t>
      </w:r>
      <w:r w:rsidRPr="00BF6EFB">
        <w:rPr>
          <w:sz w:val="22"/>
          <w:szCs w:val="22"/>
        </w:rPr>
        <w:t xml:space="preserve"> </w:t>
      </w:r>
      <w:r w:rsidRPr="00BF6EFB">
        <w:rPr>
          <w:sz w:val="22"/>
          <w:szCs w:val="22"/>
        </w:rPr>
        <w:t>dell’esame di Stato conclusivo del secondo ciclo di istruzione per l’anno scolastico 2019/2020</w:t>
      </w:r>
      <w:r w:rsidR="002C3CCC">
        <w:rPr>
          <w:sz w:val="22"/>
          <w:szCs w:val="22"/>
        </w:rPr>
        <w:t>”</w:t>
      </w:r>
      <w:r>
        <w:rPr>
          <w:sz w:val="22"/>
          <w:szCs w:val="22"/>
        </w:rPr>
        <w:t>, reperibile al link:</w:t>
      </w:r>
    </w:p>
    <w:p w:rsidR="00BF6EFB" w:rsidRPr="00BF6EFB" w:rsidRDefault="0094626B" w:rsidP="002C3CCC">
      <w:pPr>
        <w:pStyle w:val="NormaleWeb"/>
        <w:jc w:val="both"/>
        <w:rPr>
          <w:sz w:val="22"/>
          <w:szCs w:val="22"/>
        </w:rPr>
      </w:pPr>
      <w:r>
        <w:rPr>
          <w:color w:val="222222"/>
          <w:sz w:val="22"/>
        </w:rPr>
        <w:fldChar w:fldCharType="begin"/>
      </w:r>
      <w:r>
        <w:rPr>
          <w:color w:val="222222"/>
          <w:sz w:val="22"/>
        </w:rPr>
        <w:instrText xml:space="preserve"> HYPERLINK "</w:instrText>
      </w:r>
      <w:r w:rsidRPr="0094626B">
        <w:rPr>
          <w:color w:val="222222"/>
          <w:sz w:val="22"/>
        </w:rPr>
        <w:instrText>https://www.miur.gov.it/documents/20182/2453773/m_pi.AOOUFGAB.REGISTRO+DECRETI%28R%29.0000197.17-04-2020.pdf/b7ed3b48-4a22-a25b-e658-90c9a50bdcbb?t=1587202368630</w:instrText>
      </w:r>
      <w:r>
        <w:rPr>
          <w:color w:val="222222"/>
          <w:sz w:val="22"/>
        </w:rPr>
        <w:instrText xml:space="preserve">" </w:instrText>
      </w:r>
      <w:r>
        <w:rPr>
          <w:color w:val="222222"/>
          <w:sz w:val="22"/>
        </w:rPr>
        <w:fldChar w:fldCharType="separate"/>
      </w:r>
      <w:r w:rsidRPr="00287A53">
        <w:rPr>
          <w:rStyle w:val="Collegamentoipertestuale"/>
          <w:sz w:val="22"/>
        </w:rPr>
        <w:t>https://www.miur.gov.it/documents/20182/2453773/m_pi.AOOUFGAB.REGISTRO+DECRETI%28R%29.0000197.17-04-2020.pdf/b7ed3b48-4a22-a25b-e658-90c9a50bdcbb?t=1587202368630</w:t>
      </w:r>
      <w:r>
        <w:rPr>
          <w:color w:val="222222"/>
          <w:sz w:val="22"/>
        </w:rPr>
        <w:fldChar w:fldCharType="end"/>
      </w:r>
    </w:p>
    <w:p w:rsidR="00BF6EFB" w:rsidRDefault="00BF6EFB" w:rsidP="002C3CCC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>Le scadenze per la comunicazione delle commissioni (composte solo da docenti interni, in numero di 6 per classe) e per la candidatura dei Presidenti (esterni) sono riportate negli allegati citati dal decreto, che al momento non risultano ancora pubblicati.</w:t>
      </w:r>
    </w:p>
    <w:p w:rsidR="00BF6EFB" w:rsidRDefault="00BF6EFB" w:rsidP="002C3CCC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>Seguirà a breve una</w:t>
      </w:r>
      <w:r w:rsidR="002C3CCC">
        <w:rPr>
          <w:color w:val="222222"/>
          <w:kern w:val="0"/>
          <w:sz w:val="22"/>
          <w:szCs w:val="24"/>
          <w:lang w:eastAsia="it-IT"/>
        </w:rPr>
        <w:t xml:space="preserve"> apposita</w:t>
      </w:r>
      <w:r>
        <w:rPr>
          <w:color w:val="222222"/>
          <w:kern w:val="0"/>
          <w:sz w:val="22"/>
          <w:szCs w:val="24"/>
          <w:lang w:eastAsia="it-IT"/>
        </w:rPr>
        <w:t xml:space="preserve"> circolare per </w:t>
      </w:r>
      <w:r w:rsidR="002C3CCC">
        <w:rPr>
          <w:color w:val="222222"/>
          <w:kern w:val="0"/>
          <w:sz w:val="22"/>
          <w:szCs w:val="24"/>
          <w:lang w:eastAsia="it-IT"/>
        </w:rPr>
        <w:t xml:space="preserve">convocare </w:t>
      </w:r>
      <w:r>
        <w:rPr>
          <w:color w:val="222222"/>
          <w:kern w:val="0"/>
          <w:sz w:val="22"/>
          <w:szCs w:val="24"/>
          <w:lang w:eastAsia="it-IT"/>
        </w:rPr>
        <w:t>la riunione dei consigli delle classi quinte, che dovranno designare i commissari interni, in base alle indicazioni del decreto.</w:t>
      </w:r>
    </w:p>
    <w:p w:rsidR="00BF6EFB" w:rsidRDefault="00BF6EFB" w:rsidP="00BF6EFB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 xml:space="preserve">   </w:t>
      </w:r>
    </w:p>
    <w:p w:rsidR="00BF6EFB" w:rsidRDefault="00BF6EFB" w:rsidP="00BF6EFB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</w:p>
    <w:p w:rsidR="00BF6EFB" w:rsidRDefault="00BF6EFB" w:rsidP="00BF6EFB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</w:p>
    <w:p w:rsidR="00BF6EFB" w:rsidRPr="00A06068" w:rsidRDefault="00BF6EFB" w:rsidP="00BF6EFB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</w:p>
    <w:p w:rsidR="00BF6EFB" w:rsidRPr="00A06068" w:rsidRDefault="00BF6EFB" w:rsidP="00BF6EFB">
      <w:pPr>
        <w:rPr>
          <w:sz w:val="22"/>
          <w:szCs w:val="24"/>
        </w:rPr>
      </w:pP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  <w:t xml:space="preserve">        </w:t>
      </w:r>
      <w:r w:rsidRPr="00A06068">
        <w:rPr>
          <w:sz w:val="22"/>
          <w:szCs w:val="24"/>
        </w:rPr>
        <w:t>Il Dirigente Scolastico</w:t>
      </w:r>
    </w:p>
    <w:p w:rsidR="00BF6EFB" w:rsidRPr="00A06068" w:rsidRDefault="00BF6EFB" w:rsidP="00BF6EFB">
      <w:pPr>
        <w:ind w:left="6237"/>
        <w:jc w:val="both"/>
        <w:rPr>
          <w:sz w:val="22"/>
        </w:rPr>
      </w:pPr>
      <w:r w:rsidRPr="00A06068">
        <w:rPr>
          <w:sz w:val="22"/>
          <w:szCs w:val="24"/>
        </w:rPr>
        <w:t>Prof. Alberto Cataneo</w:t>
      </w:r>
    </w:p>
    <w:p w:rsidR="00BF6EFB" w:rsidRPr="00A06068" w:rsidRDefault="00BF6EFB" w:rsidP="00BF6EFB"/>
    <w:p w:rsidR="00BF6EFB" w:rsidRDefault="00BF6EFB" w:rsidP="00BF6EFB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(Firma autografa sostituita a mezzo stampa</w:t>
      </w:r>
      <w:r>
        <w:t xml:space="preserve">        </w:t>
      </w:r>
    </w:p>
    <w:p w:rsidR="00BF6EFB" w:rsidRPr="007B4C6D" w:rsidRDefault="00BF6EFB" w:rsidP="00BF6EFB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>t. 3 comma 2 del d.lgs. n. 39/1993)</w:t>
      </w:r>
    </w:p>
    <w:p w:rsidR="00BF6EFB" w:rsidRDefault="00BF6EFB" w:rsidP="00BF6EFB"/>
    <w:p w:rsidR="00BF6EFB" w:rsidRDefault="00BF6EFB" w:rsidP="00BF6EFB"/>
    <w:p w:rsidR="00BF6EFB" w:rsidRDefault="00BF6EFB" w:rsidP="00BF6EFB"/>
    <w:p w:rsidR="00BF6EFB" w:rsidRDefault="00BF6EFB" w:rsidP="00BF6EFB"/>
    <w:p w:rsidR="00BF6EFB" w:rsidRDefault="00BF6EFB" w:rsidP="00BF6EFB"/>
    <w:p w:rsidR="00BF6EFB" w:rsidRDefault="00BF6EFB" w:rsidP="00BF6EFB"/>
    <w:p w:rsidR="00FE2541" w:rsidRDefault="00FE2541"/>
    <w:sectPr w:rsidR="00FE2541" w:rsidSect="0073562E">
      <w:footerReference w:type="even" r:id="rId6"/>
      <w:footerReference w:type="default" r:id="rId7"/>
      <w:pgSz w:w="11906" w:h="16838"/>
      <w:pgMar w:top="426" w:right="1418" w:bottom="709" w:left="1418" w:header="720" w:footer="720" w:gutter="0"/>
      <w:cols w:space="720"/>
      <w:docGrid w:linePitch="6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8B" w:rsidRDefault="00871F7E" w:rsidP="006B3B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5D8B" w:rsidRDefault="00871F7E" w:rsidP="00385D8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8B" w:rsidRDefault="00871F7E" w:rsidP="006B3B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85D8B" w:rsidRDefault="00871F7E" w:rsidP="00385D8B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DA7798"/>
    <w:multiLevelType w:val="hybridMultilevel"/>
    <w:tmpl w:val="91B44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18C4"/>
    <w:multiLevelType w:val="hybridMultilevel"/>
    <w:tmpl w:val="9DB481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FB"/>
    <w:rsid w:val="002C3CCC"/>
    <w:rsid w:val="005B1D2A"/>
    <w:rsid w:val="00800FCE"/>
    <w:rsid w:val="00871F7E"/>
    <w:rsid w:val="0094626B"/>
    <w:rsid w:val="00BF6EFB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11E23901-B2A4-B043-ABA2-68F85FA6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F6EFB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F6EFB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F6EFB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F6EFB"/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F6EFB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BF6EFB"/>
    <w:pPr>
      <w:jc w:val="center"/>
    </w:pPr>
    <w:rPr>
      <w:b/>
      <w:bCs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F6EFB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6EFB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BF6EFB"/>
  </w:style>
  <w:style w:type="paragraph" w:styleId="Paragrafoelenco">
    <w:name w:val="List Paragraph"/>
    <w:basedOn w:val="Normale"/>
    <w:uiPriority w:val="34"/>
    <w:qFormat/>
    <w:rsid w:val="00BF6E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F6E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BF6EF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F6EFB"/>
    <w:pPr>
      <w:suppressAutoHyphens w:val="0"/>
      <w:overflowPunct/>
      <w:autoSpaceDE/>
      <w:spacing w:before="100" w:beforeAutospacing="1" w:after="100" w:afterAutospacing="1"/>
      <w:textAlignment w:val="auto"/>
    </w:pPr>
    <w:rPr>
      <w:kern w:val="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6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2020-04-18T12:03:00Z</dcterms:created>
  <dcterms:modified xsi:type="dcterms:W3CDTF">2020-04-18T12:03:00Z</dcterms:modified>
</cp:coreProperties>
</file>