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FC" w:rsidRDefault="006A48FC" w:rsidP="006A48FC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8FC" w:rsidRDefault="006A48FC" w:rsidP="006A48FC">
      <w:pPr>
        <w:pStyle w:val="Didascalia"/>
        <w:outlineLvl w:val="0"/>
      </w:pPr>
      <w:r>
        <w:t>MINISTERO  DELL’ ISTRUZIONE, DELL’UNIVERSITA’, DELLA RICERCA</w:t>
      </w:r>
    </w:p>
    <w:p w:rsidR="006A48FC" w:rsidRDefault="006A48FC" w:rsidP="006A4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A48FC" w:rsidRDefault="006A48FC" w:rsidP="006A4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A48FC" w:rsidRDefault="006A48FC" w:rsidP="006A4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A48FC" w:rsidRDefault="006A48FC" w:rsidP="006A48FC">
      <w:pPr>
        <w:rPr>
          <w:i/>
          <w:iCs/>
          <w:sz w:val="22"/>
          <w:szCs w:val="22"/>
        </w:rPr>
      </w:pPr>
    </w:p>
    <w:p w:rsidR="006A48FC" w:rsidRDefault="006A48FC" w:rsidP="006A48FC">
      <w:pPr>
        <w:rPr>
          <w:b/>
          <w:bCs/>
          <w:sz w:val="24"/>
          <w:szCs w:val="24"/>
        </w:rPr>
      </w:pPr>
    </w:p>
    <w:p w:rsidR="006A48FC" w:rsidRDefault="006A48FC" w:rsidP="006A48F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48FC" w:rsidRDefault="006A48FC" w:rsidP="006A4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21.10.19</w:t>
      </w:r>
    </w:p>
    <w:p w:rsidR="006A48FC" w:rsidRDefault="006A48FC" w:rsidP="006A48FC">
      <w:pPr>
        <w:rPr>
          <w:sz w:val="24"/>
          <w:szCs w:val="24"/>
        </w:rPr>
      </w:pPr>
    </w:p>
    <w:p w:rsidR="006A48FC" w:rsidRDefault="006A48FC" w:rsidP="006A4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6A48FC" w:rsidRDefault="006A48FC" w:rsidP="006A48F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A48FC" w:rsidRDefault="006A48FC" w:rsidP="006A4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A48FC" w:rsidRDefault="006A48FC" w:rsidP="006A48FC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A48FC" w:rsidRDefault="006A48FC" w:rsidP="006A48FC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A48FC" w:rsidRDefault="006A48FC" w:rsidP="006A48F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A48FC" w:rsidRDefault="006A48FC" w:rsidP="006A48FC">
      <w:pPr>
        <w:rPr>
          <w:sz w:val="24"/>
          <w:szCs w:val="24"/>
        </w:rPr>
      </w:pPr>
    </w:p>
    <w:p w:rsidR="006A48FC" w:rsidRDefault="006A48FC" w:rsidP="006A48FC">
      <w:pPr>
        <w:spacing w:before="120" w:after="240"/>
        <w:jc w:val="center"/>
        <w:rPr>
          <w:sz w:val="28"/>
          <w:szCs w:val="28"/>
        </w:rPr>
      </w:pPr>
    </w:p>
    <w:p w:rsidR="006A48FC" w:rsidRDefault="006A48FC" w:rsidP="006A4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85</w:t>
      </w:r>
    </w:p>
    <w:p w:rsidR="006A48FC" w:rsidRDefault="006A48FC" w:rsidP="006A48FC">
      <w:pPr>
        <w:spacing w:before="120" w:after="240"/>
        <w:jc w:val="center"/>
        <w:outlineLvl w:val="0"/>
        <w:rPr>
          <w:sz w:val="28"/>
          <w:szCs w:val="28"/>
        </w:rPr>
      </w:pPr>
    </w:p>
    <w:p w:rsidR="006A48FC" w:rsidRDefault="006A48FC" w:rsidP="006A48FC">
      <w:pPr>
        <w:ind w:left="1134" w:hanging="1134"/>
        <w:jc w:val="both"/>
      </w:pPr>
      <w:r>
        <w:rPr>
          <w:sz w:val="28"/>
          <w:szCs w:val="28"/>
        </w:rPr>
        <w:t xml:space="preserve">Oggetto: </w:t>
      </w:r>
      <w:r>
        <w:t>Aggiornamento orario dal 21 ottobre</w:t>
      </w:r>
    </w:p>
    <w:p w:rsidR="006A48FC" w:rsidRDefault="006A48FC" w:rsidP="006A48FC">
      <w:pPr>
        <w:jc w:val="both"/>
      </w:pPr>
    </w:p>
    <w:p w:rsidR="006A48FC" w:rsidRDefault="006A48FC" w:rsidP="006A48FC">
      <w:pPr>
        <w:spacing w:line="276" w:lineRule="auto"/>
        <w:jc w:val="both"/>
      </w:pPr>
    </w:p>
    <w:p w:rsidR="006A48FC" w:rsidRDefault="006A48FC" w:rsidP="006A48FC">
      <w:pPr>
        <w:spacing w:line="276" w:lineRule="auto"/>
        <w:jc w:val="both"/>
      </w:pPr>
      <w:r>
        <w:t xml:space="preserve">Si comunica che da oggi,  21 ottobre,  l’orario delle lezioni ha subìto alcune modifiche, a seguito delle proposte di ottimizzazione pervenute. </w:t>
      </w:r>
    </w:p>
    <w:p w:rsidR="006A48FC" w:rsidRDefault="006A48FC" w:rsidP="006A48FC">
      <w:pPr>
        <w:spacing w:line="276" w:lineRule="auto"/>
        <w:jc w:val="both"/>
      </w:pPr>
      <w:r>
        <w:t>La nuova versione definitiva è visibile sul sito d’Istituto,  nella sezione “Orari”.</w:t>
      </w:r>
    </w:p>
    <w:p w:rsidR="006A48FC" w:rsidRDefault="006A48FC" w:rsidP="006A48FC">
      <w:pPr>
        <w:spacing w:line="276" w:lineRule="auto"/>
        <w:jc w:val="both"/>
      </w:pPr>
      <w:r>
        <w:t>Si invitano docenti, personale ATA, studenti e genitori a prenderne visione.</w:t>
      </w:r>
    </w:p>
    <w:p w:rsidR="006A48FC" w:rsidRDefault="006A48FC" w:rsidP="006A48FC">
      <w:pPr>
        <w:spacing w:line="276" w:lineRule="auto"/>
        <w:jc w:val="both"/>
      </w:pPr>
      <w:r>
        <w:t xml:space="preserve">Si precisa che </w:t>
      </w:r>
      <w:r w:rsidRPr="006A48FC">
        <w:rPr>
          <w:b/>
        </w:rPr>
        <w:t>la versione definitiva dell’orario è quella pubblicata attualmente sul sito</w:t>
      </w:r>
      <w:r>
        <w:t>; si prega pertanto di non tenere conto della versione allegata alla circolare 79 del 18 ottobre, che è stata annullata.</w:t>
      </w:r>
    </w:p>
    <w:p w:rsidR="006A48FC" w:rsidRDefault="006A48FC" w:rsidP="006A48FC">
      <w:pPr>
        <w:spacing w:line="276" w:lineRule="auto"/>
        <w:jc w:val="both"/>
      </w:pPr>
    </w:p>
    <w:p w:rsidR="006A48FC" w:rsidRDefault="006A48FC" w:rsidP="006A48FC">
      <w:pPr>
        <w:jc w:val="both"/>
        <w:rPr>
          <w:sz w:val="24"/>
          <w:szCs w:val="24"/>
        </w:rPr>
      </w:pPr>
    </w:p>
    <w:p w:rsidR="006A48FC" w:rsidRDefault="006A48FC" w:rsidP="006A48FC">
      <w:pPr>
        <w:jc w:val="both"/>
        <w:rPr>
          <w:sz w:val="24"/>
          <w:szCs w:val="24"/>
        </w:rPr>
      </w:pPr>
    </w:p>
    <w:p w:rsidR="006A48FC" w:rsidRDefault="006A48FC" w:rsidP="006A48FC">
      <w:pPr>
        <w:jc w:val="both"/>
      </w:pPr>
      <w:r>
        <w:t xml:space="preserve">                                                                                Il Dirigente scolastico</w:t>
      </w:r>
    </w:p>
    <w:p w:rsidR="006A48FC" w:rsidRDefault="006A48FC" w:rsidP="006A48FC">
      <w:pPr>
        <w:jc w:val="both"/>
      </w:pPr>
      <w:r>
        <w:t xml:space="preserve">                                                                                Prof. Alberto Cataneo    </w:t>
      </w:r>
    </w:p>
    <w:p w:rsidR="006A48FC" w:rsidRDefault="006A48FC" w:rsidP="006A48FC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6A48FC" w:rsidRDefault="006A48FC" w:rsidP="006A48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6A48FC" w:rsidRDefault="006A48FC" w:rsidP="006A48FC">
      <w:pPr>
        <w:jc w:val="both"/>
      </w:pPr>
    </w:p>
    <w:p w:rsidR="006A48FC" w:rsidRPr="0049504E" w:rsidRDefault="006A48FC" w:rsidP="006A48FC">
      <w:pPr>
        <w:tabs>
          <w:tab w:val="left" w:pos="1980"/>
        </w:tabs>
        <w:jc w:val="center"/>
        <w:rPr>
          <w:rFonts w:ascii="Arial" w:hAnsi="Arial" w:cs="Arial"/>
          <w:sz w:val="48"/>
          <w:szCs w:val="48"/>
        </w:rPr>
      </w:pPr>
    </w:p>
    <w:p w:rsidR="006A48FC" w:rsidRDefault="006A48FC" w:rsidP="006A48FC"/>
    <w:p w:rsidR="00046B77" w:rsidRDefault="00046B77"/>
    <w:sectPr w:rsidR="00046B77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6A48FC"/>
    <w:rsid w:val="00046B77"/>
    <w:rsid w:val="00656188"/>
    <w:rsid w:val="006A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8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A48F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A48F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A48F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A48F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A48FC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48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48F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>BASTARDS TeaM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2019-10-21T10:10:00Z</dcterms:created>
  <dcterms:modified xsi:type="dcterms:W3CDTF">2019-10-21T10:15:00Z</dcterms:modified>
</cp:coreProperties>
</file>