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2C626C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3875" cy="571500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8973FC">
        <w:rPr>
          <w:sz w:val="24"/>
          <w:szCs w:val="24"/>
        </w:rPr>
        <w:t>01.03.2019</w:t>
      </w:r>
    </w:p>
    <w:p w:rsidR="001660B2" w:rsidRDefault="001660B2" w:rsidP="001660B2">
      <w:pPr>
        <w:rPr>
          <w:sz w:val="24"/>
          <w:szCs w:val="24"/>
        </w:rPr>
      </w:pPr>
    </w:p>
    <w:p w:rsidR="009E7F5F" w:rsidRDefault="001660B2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9E7F5F" w:rsidRDefault="009E7F5F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1660B2" w:rsidRDefault="009E7F5F" w:rsidP="000C5DD9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1660B2" w:rsidRDefault="00E72B6A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S</w:t>
      </w:r>
      <w:r w:rsidR="001660B2">
        <w:rPr>
          <w:sz w:val="24"/>
          <w:szCs w:val="24"/>
        </w:rPr>
        <w:t xml:space="preserve">ito </w:t>
      </w:r>
      <w:r>
        <w:rPr>
          <w:sz w:val="24"/>
          <w:szCs w:val="24"/>
        </w:rPr>
        <w:t>web</w:t>
      </w:r>
    </w:p>
    <w:p w:rsidR="001660B2" w:rsidRDefault="001660B2" w:rsidP="001660B2">
      <w:pPr>
        <w:rPr>
          <w:sz w:val="24"/>
          <w:szCs w:val="24"/>
        </w:rPr>
      </w:pPr>
    </w:p>
    <w:p w:rsidR="001660B2" w:rsidRDefault="001660B2" w:rsidP="001660B2">
      <w:pPr>
        <w:spacing w:before="120" w:after="240"/>
        <w:jc w:val="center"/>
        <w:rPr>
          <w:sz w:val="28"/>
          <w:szCs w:val="28"/>
        </w:rPr>
      </w:pPr>
    </w:p>
    <w:p w:rsidR="001660B2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8973FC">
        <w:rPr>
          <w:sz w:val="28"/>
          <w:szCs w:val="28"/>
        </w:rPr>
        <w:t>267</w:t>
      </w:r>
    </w:p>
    <w:p w:rsidR="00683376" w:rsidRDefault="00683376" w:rsidP="005A08FC">
      <w:pPr>
        <w:spacing w:before="120" w:after="240"/>
        <w:jc w:val="center"/>
        <w:outlineLvl w:val="0"/>
        <w:rPr>
          <w:sz w:val="28"/>
          <w:szCs w:val="28"/>
        </w:rPr>
      </w:pPr>
    </w:p>
    <w:p w:rsidR="00683376" w:rsidRDefault="00683376" w:rsidP="00683376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="000C5DD9">
        <w:rPr>
          <w:sz w:val="28"/>
          <w:szCs w:val="28"/>
        </w:rPr>
        <w:t>Gara semifinale Olimpiadi di Italiano 11 marzo</w:t>
      </w:r>
    </w:p>
    <w:p w:rsidR="000C5DD9" w:rsidRDefault="000C5DD9" w:rsidP="00683376">
      <w:pPr>
        <w:spacing w:before="120" w:after="240"/>
        <w:outlineLvl w:val="0"/>
        <w:rPr>
          <w:sz w:val="28"/>
          <w:szCs w:val="28"/>
        </w:rPr>
      </w:pPr>
    </w:p>
    <w:p w:rsidR="000C5DD9" w:rsidRDefault="000C5DD9" w:rsidP="00683376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>Si comunica che i seguenti alunni parteciperanno alla gara semifinale delle Olimpiadi di Italiano il giorno 11 marzo presso il Liceo Scientifico Statale “Avogadro” sito in via Brenta, 26 – Roma con gli orari indicati.</w:t>
      </w:r>
    </w:p>
    <w:p w:rsidR="000C5DD9" w:rsidRDefault="000C5DD9" w:rsidP="00683376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Lorenzo </w:t>
      </w:r>
      <w:proofErr w:type="spellStart"/>
      <w:r>
        <w:rPr>
          <w:sz w:val="28"/>
          <w:szCs w:val="28"/>
        </w:rPr>
        <w:t>Rinaldetti</w:t>
      </w:r>
      <w:proofErr w:type="spellEnd"/>
      <w:r>
        <w:rPr>
          <w:sz w:val="28"/>
          <w:szCs w:val="28"/>
        </w:rPr>
        <w:t xml:space="preserve"> (1M): Categoria Junior – ore </w:t>
      </w:r>
      <w:r w:rsidR="002C626C">
        <w:rPr>
          <w:sz w:val="28"/>
          <w:szCs w:val="28"/>
        </w:rPr>
        <w:t>9-10</w:t>
      </w:r>
      <w:r>
        <w:rPr>
          <w:sz w:val="28"/>
          <w:szCs w:val="28"/>
        </w:rPr>
        <w:t>,30</w:t>
      </w:r>
    </w:p>
    <w:p w:rsidR="000C5DD9" w:rsidRDefault="002C626C" w:rsidP="00683376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Francesco Saverio Rotondi (5C) e Davide Bettarini (5F): Categoria Senior – ore </w:t>
      </w:r>
      <w:r w:rsidR="000C5DD9">
        <w:rPr>
          <w:sz w:val="28"/>
          <w:szCs w:val="28"/>
        </w:rPr>
        <w:t xml:space="preserve"> </w:t>
      </w:r>
      <w:r>
        <w:rPr>
          <w:sz w:val="28"/>
          <w:szCs w:val="28"/>
        </w:rPr>
        <w:t>11,30-13</w:t>
      </w:r>
    </w:p>
    <w:p w:rsidR="001660B2" w:rsidRPr="008973FC" w:rsidRDefault="002C626C" w:rsidP="008973FC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La prova, costituita di 20 quesiti, avrà la durata di 90 minuti . Gli alunni dovranno portare con sé un documento di riconoscimento e la password </w:t>
      </w:r>
      <w:r w:rsidR="00E77929">
        <w:rPr>
          <w:sz w:val="28"/>
          <w:szCs w:val="28"/>
        </w:rPr>
        <w:t>per accedere alla piattaforma on</w:t>
      </w:r>
      <w:r>
        <w:rPr>
          <w:sz w:val="28"/>
          <w:szCs w:val="28"/>
        </w:rPr>
        <w:t>line. Si recheranno presso la sede della prova con congruo anticipo per la registrazione.</w:t>
      </w:r>
    </w:p>
    <w:p w:rsidR="001660B2" w:rsidRDefault="001660B2" w:rsidP="001660B2">
      <w:pPr>
        <w:ind w:left="5529"/>
        <w:jc w:val="center"/>
        <w:rPr>
          <w:sz w:val="24"/>
          <w:szCs w:val="24"/>
        </w:rPr>
      </w:pPr>
    </w:p>
    <w:p w:rsidR="008973FC" w:rsidRDefault="000D703C" w:rsidP="00E72B6A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</w:t>
      </w:r>
      <w:r w:rsidR="001660B2">
        <w:rPr>
          <w:sz w:val="24"/>
          <w:szCs w:val="24"/>
        </w:rPr>
        <w:t>colastico</w:t>
      </w:r>
    </w:p>
    <w:p w:rsidR="00E72B6A" w:rsidRDefault="001660B2" w:rsidP="00E72B6A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E72B6A" w:rsidRPr="00E72B6A" w:rsidRDefault="00E72B6A" w:rsidP="00E72B6A">
      <w:pPr>
        <w:pStyle w:val="Intestazione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>
        <w:tab/>
      </w:r>
      <w:r>
        <w:tab/>
        <w:t xml:space="preserve">                                                                          </w:t>
      </w:r>
      <w:r w:rsidR="008973FC">
        <w:t xml:space="preserve">      </w:t>
      </w:r>
      <w:r w:rsidRPr="00E72B6A">
        <w:rPr>
          <w:sz w:val="20"/>
          <w:szCs w:val="20"/>
        </w:rPr>
        <w:t>(Firma autografa sostituita a mezzo  stampa</w:t>
      </w:r>
    </w:p>
    <w:p w:rsidR="00E72B6A" w:rsidRPr="00E72B6A" w:rsidRDefault="00E72B6A" w:rsidP="00E72B6A">
      <w:pPr>
        <w:pStyle w:val="Intestazione"/>
        <w:tabs>
          <w:tab w:val="left" w:pos="708"/>
        </w:tabs>
        <w:spacing w:line="276" w:lineRule="auto"/>
        <w:rPr>
          <w:sz w:val="20"/>
          <w:szCs w:val="20"/>
        </w:rPr>
      </w:pPr>
      <w:r w:rsidRPr="00E72B6A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="008973FC">
        <w:rPr>
          <w:sz w:val="20"/>
          <w:szCs w:val="20"/>
        </w:rPr>
        <w:t xml:space="preserve">    </w:t>
      </w:r>
      <w:r w:rsidRPr="00E72B6A">
        <w:rPr>
          <w:sz w:val="20"/>
          <w:szCs w:val="20"/>
        </w:rPr>
        <w:t>ai sensi dell’art. 3 comma 2 del d.lgs. n.39/1993)</w:t>
      </w:r>
    </w:p>
    <w:p w:rsidR="001660B2" w:rsidRDefault="001660B2" w:rsidP="001660B2"/>
    <w:sectPr w:rsidR="001660B2" w:rsidSect="00A44FD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5727A"/>
    <w:rsid w:val="000B3A5E"/>
    <w:rsid w:val="000C5DD9"/>
    <w:rsid w:val="000D703C"/>
    <w:rsid w:val="00153FDF"/>
    <w:rsid w:val="001660B2"/>
    <w:rsid w:val="002C626C"/>
    <w:rsid w:val="0032595B"/>
    <w:rsid w:val="004223E1"/>
    <w:rsid w:val="004E37B3"/>
    <w:rsid w:val="005A08FC"/>
    <w:rsid w:val="00683376"/>
    <w:rsid w:val="006E7CDB"/>
    <w:rsid w:val="00801098"/>
    <w:rsid w:val="008973FC"/>
    <w:rsid w:val="008D514D"/>
    <w:rsid w:val="009E7F5F"/>
    <w:rsid w:val="00A0412F"/>
    <w:rsid w:val="00A44FDB"/>
    <w:rsid w:val="00A5216D"/>
    <w:rsid w:val="00C66FCA"/>
    <w:rsid w:val="00D35E16"/>
    <w:rsid w:val="00E72B6A"/>
    <w:rsid w:val="00E77929"/>
    <w:rsid w:val="00EC644F"/>
    <w:rsid w:val="00F004A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="Times New Roman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4</cp:revision>
  <dcterms:created xsi:type="dcterms:W3CDTF">2019-02-28T20:33:00Z</dcterms:created>
  <dcterms:modified xsi:type="dcterms:W3CDTF">2019-03-01T12:06:00Z</dcterms:modified>
</cp:coreProperties>
</file>