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884D94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 w:eastAsia="it-IT"/>
        </w:rPr>
      </w:pPr>
      <w:r w:rsidRPr="00884D94">
        <w:rPr>
          <w:rFonts w:ascii="Times New Roman" w:hAnsi="Times New Roman" w:cs="Times New Roman"/>
          <w:b/>
          <w:sz w:val="20"/>
          <w:szCs w:val="20"/>
          <w:lang w:val="en-US" w:eastAsia="it-IT"/>
        </w:rPr>
        <w:t xml:space="preserve">RMPS48000T – email: </w:t>
      </w:r>
      <w:hyperlink r:id="rId9" w:history="1">
        <w:r w:rsidRPr="00884D94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en-US" w:eastAsia="it-IT"/>
          </w:rPr>
          <w:t>rmps48000t@istruzione.it</w:t>
        </w:r>
      </w:hyperlink>
      <w:r w:rsidRPr="00884D94">
        <w:rPr>
          <w:rFonts w:ascii="Times New Roman" w:hAnsi="Times New Roman" w:cs="Times New Roman"/>
          <w:b/>
          <w:sz w:val="20"/>
          <w:szCs w:val="20"/>
          <w:lang w:val="en-US" w:eastAsia="it-IT"/>
        </w:rPr>
        <w:t xml:space="preserve"> – </w:t>
      </w:r>
      <w:hyperlink r:id="rId10" w:history="1">
        <w:r w:rsidR="00F067A4" w:rsidRPr="00884D94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en-US" w:eastAsia="it-IT"/>
          </w:rPr>
          <w:t>www.liceotalete.edu.it</w:t>
        </w:r>
      </w:hyperlink>
    </w:p>
    <w:p w:rsidR="00374469" w:rsidRPr="00884D94" w:rsidRDefault="00374469" w:rsidP="00374469">
      <w:pPr>
        <w:ind w:left="142"/>
        <w:outlineLvl w:val="0"/>
        <w:rPr>
          <w:lang w:val="en-US"/>
        </w:rPr>
      </w:pPr>
    </w:p>
    <w:p w:rsidR="00884D94" w:rsidRPr="00020E19" w:rsidRDefault="00884D94" w:rsidP="00884D94">
      <w:pPr>
        <w:ind w:left="142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>Roma, 31.01.2019</w:t>
      </w:r>
    </w:p>
    <w:p w:rsidR="00884D94" w:rsidRPr="00020E19" w:rsidRDefault="00884D94" w:rsidP="00884D94">
      <w:pPr>
        <w:spacing w:after="0"/>
        <w:ind w:left="5670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 xml:space="preserve">Ai docenti </w:t>
      </w:r>
    </w:p>
    <w:p w:rsidR="00884D94" w:rsidRPr="00020E19" w:rsidRDefault="00884D94" w:rsidP="00884D94">
      <w:pPr>
        <w:spacing w:after="0"/>
        <w:ind w:left="5670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>Agli alunni</w:t>
      </w:r>
    </w:p>
    <w:p w:rsidR="00884D94" w:rsidRPr="00020E19" w:rsidRDefault="00884D94" w:rsidP="00884D94">
      <w:pPr>
        <w:spacing w:after="0"/>
        <w:ind w:left="5670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>Ai genitori</w:t>
      </w:r>
    </w:p>
    <w:p w:rsidR="00884D94" w:rsidRPr="00020E19" w:rsidRDefault="00884D94" w:rsidP="00884D94">
      <w:pPr>
        <w:spacing w:after="0"/>
        <w:ind w:left="5670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>Sito web</w:t>
      </w:r>
    </w:p>
    <w:p w:rsidR="00884D94" w:rsidRPr="00020E19" w:rsidRDefault="00884D94" w:rsidP="00884D94">
      <w:pPr>
        <w:spacing w:before="120" w:after="0"/>
        <w:jc w:val="center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</w:p>
    <w:p w:rsidR="00884D94" w:rsidRDefault="00884D94" w:rsidP="00884D94">
      <w:pPr>
        <w:spacing w:before="120" w:after="240"/>
        <w:jc w:val="center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>CIRCOLARE n. 216</w:t>
      </w:r>
    </w:p>
    <w:p w:rsidR="00020E19" w:rsidRPr="00020E19" w:rsidRDefault="00020E19" w:rsidP="00884D94">
      <w:pPr>
        <w:spacing w:before="120" w:after="240"/>
        <w:jc w:val="center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</w:p>
    <w:p w:rsidR="00884D94" w:rsidRPr="00020E19" w:rsidRDefault="00884D94" w:rsidP="00884D94">
      <w:pPr>
        <w:pStyle w:val="NormaleWeb"/>
        <w:spacing w:before="288" w:beforeAutospacing="0" w:after="0" w:afterAutospacing="0"/>
        <w:ind w:left="-475" w:right="1411"/>
      </w:pPr>
      <w:r w:rsidRPr="00020E19">
        <w:rPr>
          <w:color w:val="00000A"/>
        </w:rPr>
        <w:t xml:space="preserve">        Oggetto</w:t>
      </w:r>
      <w:r w:rsidRPr="00020E19">
        <w:rPr>
          <w:b/>
          <w:color w:val="00000A"/>
        </w:rPr>
        <w:t xml:space="preserve">: </w:t>
      </w:r>
      <w:r w:rsidRPr="00020E19">
        <w:rPr>
          <w:b/>
          <w:bCs/>
          <w:iCs/>
          <w:color w:val="00000A"/>
        </w:rPr>
        <w:t>Selezione  Gara a squadre delle Olimpiadi di Statistica</w:t>
      </w:r>
    </w:p>
    <w:p w:rsidR="00884D94" w:rsidRPr="00020E19" w:rsidRDefault="00884D94" w:rsidP="00884D94">
      <w:pPr>
        <w:pStyle w:val="NormaleWeb"/>
        <w:spacing w:before="240" w:beforeAutospacing="0" w:after="0" w:afterAutospacing="0" w:line="276" w:lineRule="auto"/>
        <w:ind w:right="425"/>
        <w:rPr>
          <w:color w:val="000000"/>
        </w:rPr>
      </w:pPr>
      <w:r w:rsidRPr="00020E19">
        <w:rPr>
          <w:color w:val="000000"/>
        </w:rPr>
        <w:t xml:space="preserve"> Si rende noto che il Liceo Talete si è  classificato tra le prime 30 scuole livello nazionale nelle Olimpiadi di Statistica del 23 gennaio</w:t>
      </w:r>
      <w:bookmarkStart w:id="0" w:name="_GoBack"/>
      <w:bookmarkEnd w:id="0"/>
      <w:r w:rsidRPr="00020E19">
        <w:rPr>
          <w:color w:val="000000"/>
        </w:rPr>
        <w:t xml:space="preserve"> nelle due categorie: classi I e II, classi III e IV; pertanto è ammesso alle gare a squadre nazionali.</w:t>
      </w:r>
    </w:p>
    <w:p w:rsidR="00884D94" w:rsidRPr="00020E19" w:rsidRDefault="00884D94" w:rsidP="00884D94">
      <w:pPr>
        <w:pStyle w:val="NormaleWeb"/>
        <w:spacing w:before="240" w:beforeAutospacing="0" w:after="0" w:afterAutospacing="0"/>
        <w:ind w:right="1670"/>
        <w:rPr>
          <w:b/>
          <w:color w:val="000000"/>
        </w:rPr>
      </w:pPr>
      <w:r w:rsidRPr="00020E19">
        <w:rPr>
          <w:color w:val="000000"/>
        </w:rPr>
        <w:t>Le due squadre</w:t>
      </w:r>
      <w:r w:rsidRPr="00020E19">
        <w:rPr>
          <w:b/>
          <w:color w:val="000000"/>
        </w:rPr>
        <w:t xml:space="preserve"> </w:t>
      </w:r>
      <w:r w:rsidRPr="00020E19">
        <w:rPr>
          <w:color w:val="000000"/>
        </w:rPr>
        <w:t>così composte:</w:t>
      </w:r>
    </w:p>
    <w:p w:rsidR="00884D94" w:rsidRPr="00020E19" w:rsidRDefault="00884D94" w:rsidP="00884D94">
      <w:pPr>
        <w:pStyle w:val="NormaleWeb"/>
        <w:spacing w:before="240" w:beforeAutospacing="0" w:after="0" w:afterAutospacing="0" w:line="276" w:lineRule="auto"/>
        <w:ind w:right="851"/>
        <w:rPr>
          <w:color w:val="000000"/>
        </w:rPr>
      </w:pPr>
      <w:r w:rsidRPr="00020E19">
        <w:rPr>
          <w:b/>
          <w:color w:val="000000"/>
        </w:rPr>
        <w:t xml:space="preserve">Lorenzo </w:t>
      </w:r>
      <w:proofErr w:type="spellStart"/>
      <w:r w:rsidRPr="00020E19">
        <w:rPr>
          <w:b/>
          <w:color w:val="000000"/>
        </w:rPr>
        <w:t>Rinaldetti</w:t>
      </w:r>
      <w:proofErr w:type="spellEnd"/>
      <w:r w:rsidRPr="00020E19">
        <w:rPr>
          <w:b/>
          <w:color w:val="000000"/>
        </w:rPr>
        <w:t xml:space="preserve">, Raffaele D’Anna, Stefano Siena </w:t>
      </w:r>
      <w:r w:rsidRPr="00020E19">
        <w:rPr>
          <w:color w:val="000000"/>
        </w:rPr>
        <w:t>( I</w:t>
      </w:r>
      <w:r w:rsidRPr="00020E19">
        <w:rPr>
          <w:b/>
          <w:color w:val="000000"/>
        </w:rPr>
        <w:t xml:space="preserve"> </w:t>
      </w:r>
      <w:r w:rsidRPr="00020E19">
        <w:rPr>
          <w:color w:val="000000"/>
        </w:rPr>
        <w:t>e II),</w:t>
      </w:r>
      <w:r w:rsidRPr="00020E19">
        <w:rPr>
          <w:b/>
          <w:color w:val="000000"/>
        </w:rPr>
        <w:t xml:space="preserve">  </w:t>
      </w:r>
      <w:proofErr w:type="spellStart"/>
      <w:r w:rsidRPr="00020E19">
        <w:rPr>
          <w:b/>
          <w:color w:val="000000"/>
        </w:rPr>
        <w:t>ClaudioPasquale</w:t>
      </w:r>
      <w:proofErr w:type="spellEnd"/>
      <w:r w:rsidRPr="00020E19">
        <w:rPr>
          <w:b/>
          <w:color w:val="000000"/>
        </w:rPr>
        <w:t xml:space="preserve">, Giorgio Ferrari, Luisa </w:t>
      </w:r>
      <w:proofErr w:type="spellStart"/>
      <w:r w:rsidRPr="00020E19">
        <w:rPr>
          <w:b/>
          <w:color w:val="000000"/>
        </w:rPr>
        <w:t>Landi</w:t>
      </w:r>
      <w:proofErr w:type="spellEnd"/>
      <w:r w:rsidRPr="00020E19">
        <w:rPr>
          <w:color w:val="000000"/>
        </w:rPr>
        <w:t xml:space="preserve"> (III e IV) saranno impegnate ad  analizzare  ed  elaborare, entro il 1 marzo, una serie di dati inviati dall’Istat.</w:t>
      </w:r>
    </w:p>
    <w:p w:rsidR="00884D94" w:rsidRPr="00020E19" w:rsidRDefault="00884D94" w:rsidP="00884D94">
      <w:pPr>
        <w:spacing w:before="240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 xml:space="preserve">Le squadre italiane  meglio classificate, in ciascuna delle due categorie, avranno accesso alla </w:t>
      </w:r>
      <w:proofErr w:type="spellStart"/>
      <w:r w:rsidRPr="00020E19">
        <w:rPr>
          <w:rFonts w:ascii="Times New Roman" w:hAnsi="Times New Roman" w:cs="Times New Roman"/>
          <w:b/>
          <w:sz w:val="24"/>
          <w:szCs w:val="24"/>
          <w:lang w:val="it-IT"/>
        </w:rPr>
        <w:t>European</w:t>
      </w:r>
      <w:proofErr w:type="spellEnd"/>
      <w:r w:rsidRPr="00020E1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020E19">
        <w:rPr>
          <w:rFonts w:ascii="Times New Roman" w:hAnsi="Times New Roman" w:cs="Times New Roman"/>
          <w:b/>
          <w:sz w:val="24"/>
          <w:szCs w:val="24"/>
          <w:lang w:val="it-IT"/>
        </w:rPr>
        <w:t>Statistics</w:t>
      </w:r>
      <w:proofErr w:type="spellEnd"/>
      <w:r w:rsidRPr="00020E1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020E19">
        <w:rPr>
          <w:rFonts w:ascii="Times New Roman" w:hAnsi="Times New Roman" w:cs="Times New Roman"/>
          <w:b/>
          <w:sz w:val="24"/>
          <w:szCs w:val="24"/>
          <w:lang w:val="it-IT"/>
        </w:rPr>
        <w:t>Competition</w:t>
      </w:r>
      <w:proofErr w:type="spellEnd"/>
      <w:r w:rsidRPr="00020E19">
        <w:rPr>
          <w:rFonts w:ascii="Times New Roman" w:hAnsi="Times New Roman" w:cs="Times New Roman"/>
          <w:sz w:val="24"/>
          <w:szCs w:val="24"/>
          <w:lang w:val="it-IT"/>
        </w:rPr>
        <w:t xml:space="preserve"> , che si svolgerà nel periodo aprile- maggio 2019.</w:t>
      </w:r>
    </w:p>
    <w:p w:rsidR="00884D94" w:rsidRPr="00020E19" w:rsidRDefault="00884D94" w:rsidP="00884D94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>La referente delle Olimpiadi della  Statistica</w:t>
      </w:r>
    </w:p>
    <w:p w:rsidR="00884D94" w:rsidRPr="00020E19" w:rsidRDefault="00884D94" w:rsidP="00884D94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>Prof.ssa Daniela  Casale</w:t>
      </w:r>
    </w:p>
    <w:p w:rsidR="00020E19" w:rsidRPr="00020E19" w:rsidRDefault="00884D94" w:rsidP="00020E19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</w:t>
      </w:r>
      <w:r w:rsidR="00020E19" w:rsidRPr="00020E19">
        <w:rPr>
          <w:rFonts w:ascii="Times New Roman" w:hAnsi="Times New Roman" w:cs="Times New Roman"/>
          <w:sz w:val="24"/>
          <w:szCs w:val="24"/>
          <w:lang w:val="it-IT"/>
        </w:rPr>
        <w:t xml:space="preserve">                  </w:t>
      </w:r>
      <w:r w:rsidRPr="00020E19">
        <w:rPr>
          <w:rFonts w:ascii="Times New Roman" w:hAnsi="Times New Roman" w:cs="Times New Roman"/>
          <w:sz w:val="24"/>
          <w:szCs w:val="24"/>
          <w:lang w:val="it-IT"/>
        </w:rPr>
        <w:t xml:space="preserve"> Il Dirigente scolastico</w:t>
      </w:r>
    </w:p>
    <w:p w:rsidR="00884D94" w:rsidRPr="00020E19" w:rsidRDefault="00020E19" w:rsidP="00020E19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E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20E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20E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20E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20E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20E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20E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20E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20E1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</w:t>
      </w:r>
      <w:r w:rsidR="00884D94" w:rsidRPr="00020E19">
        <w:rPr>
          <w:rFonts w:ascii="Times New Roman" w:hAnsi="Times New Roman" w:cs="Times New Roman"/>
          <w:sz w:val="24"/>
          <w:szCs w:val="24"/>
          <w:lang w:val="it-IT"/>
        </w:rPr>
        <w:t xml:space="preserve">Prof.  Alberto </w:t>
      </w:r>
      <w:proofErr w:type="spellStart"/>
      <w:r w:rsidR="00884D94" w:rsidRPr="00020E19">
        <w:rPr>
          <w:rFonts w:ascii="Times New Roman" w:hAnsi="Times New Roman" w:cs="Times New Roman"/>
          <w:sz w:val="24"/>
          <w:szCs w:val="24"/>
          <w:lang w:val="it-IT"/>
        </w:rPr>
        <w:t>Cataneo</w:t>
      </w:r>
      <w:proofErr w:type="spellEnd"/>
    </w:p>
    <w:p w:rsidR="00884D94" w:rsidRPr="00020E19" w:rsidRDefault="00884D94" w:rsidP="00884D94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 w:rsidRPr="00020E19">
        <w:tab/>
      </w:r>
      <w:r w:rsidRPr="00020E19">
        <w:tab/>
        <w:t xml:space="preserve">                                                                          </w:t>
      </w:r>
      <w:r w:rsidRPr="00020E19">
        <w:rPr>
          <w:sz w:val="20"/>
          <w:szCs w:val="20"/>
        </w:rPr>
        <w:t>(Firma autografa sostituita a mezzo  stampa</w:t>
      </w:r>
    </w:p>
    <w:p w:rsidR="00884D94" w:rsidRPr="00020E19" w:rsidRDefault="00884D94" w:rsidP="00884D94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020E19">
        <w:rPr>
          <w:sz w:val="20"/>
          <w:szCs w:val="20"/>
        </w:rPr>
        <w:t xml:space="preserve">                                                                                                         ai sensi dell’art. 3 comma 2 del d.lgs. n.39/1993)</w:t>
      </w:r>
    </w:p>
    <w:p w:rsidR="00884D94" w:rsidRPr="00020E19" w:rsidRDefault="00884D94" w:rsidP="00884D94">
      <w:pPr>
        <w:rPr>
          <w:rFonts w:ascii="Times New Roman" w:hAnsi="Times New Roman" w:cs="Times New Roman"/>
        </w:rPr>
      </w:pPr>
    </w:p>
    <w:p w:rsidR="00371698" w:rsidRPr="00371698" w:rsidRDefault="00371698" w:rsidP="00371698">
      <w:pPr>
        <w:rPr>
          <w:rFonts w:ascii="Arial" w:hAnsi="Arial" w:cs="Arial"/>
          <w:lang w:val="it-IT"/>
        </w:rPr>
      </w:pPr>
    </w:p>
    <w:sectPr w:rsidR="00371698" w:rsidRPr="00371698" w:rsidSect="003716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94" w:rsidRDefault="00884D94" w:rsidP="00884D94">
      <w:pPr>
        <w:spacing w:after="0" w:line="240" w:lineRule="auto"/>
      </w:pPr>
      <w:r>
        <w:separator/>
      </w:r>
    </w:p>
  </w:endnote>
  <w:endnote w:type="continuationSeparator" w:id="0">
    <w:p w:rsidR="00884D94" w:rsidRDefault="00884D94" w:rsidP="0088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94" w:rsidRDefault="00884D9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94" w:rsidRDefault="00884D9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94" w:rsidRDefault="00884D9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94" w:rsidRDefault="00884D94" w:rsidP="00884D94">
      <w:pPr>
        <w:spacing w:after="0" w:line="240" w:lineRule="auto"/>
      </w:pPr>
      <w:r>
        <w:separator/>
      </w:r>
    </w:p>
  </w:footnote>
  <w:footnote w:type="continuationSeparator" w:id="0">
    <w:p w:rsidR="00884D94" w:rsidRDefault="00884D94" w:rsidP="0088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94" w:rsidRDefault="00884D9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94" w:rsidRDefault="00884D9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94" w:rsidRDefault="00884D9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62C52"/>
    <w:rsid w:val="00020E19"/>
    <w:rsid w:val="000626A0"/>
    <w:rsid w:val="002606FC"/>
    <w:rsid w:val="002E566B"/>
    <w:rsid w:val="00324536"/>
    <w:rsid w:val="00371698"/>
    <w:rsid w:val="00374469"/>
    <w:rsid w:val="00401964"/>
    <w:rsid w:val="00480AA7"/>
    <w:rsid w:val="00493ECE"/>
    <w:rsid w:val="0054085D"/>
    <w:rsid w:val="00570B69"/>
    <w:rsid w:val="005E43E1"/>
    <w:rsid w:val="006600C9"/>
    <w:rsid w:val="00674D04"/>
    <w:rsid w:val="00727C3D"/>
    <w:rsid w:val="00781EFF"/>
    <w:rsid w:val="007B7EB9"/>
    <w:rsid w:val="008139FB"/>
    <w:rsid w:val="00884D94"/>
    <w:rsid w:val="00962C52"/>
    <w:rsid w:val="00AB0E88"/>
    <w:rsid w:val="00AF163B"/>
    <w:rsid w:val="00B54806"/>
    <w:rsid w:val="00B74CD6"/>
    <w:rsid w:val="00BC6054"/>
    <w:rsid w:val="00C44F48"/>
    <w:rsid w:val="00D00B6C"/>
    <w:rsid w:val="00D61DF5"/>
    <w:rsid w:val="00E279EB"/>
    <w:rsid w:val="00E53FDF"/>
    <w:rsid w:val="00F067A4"/>
    <w:rsid w:val="00F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01964"/>
    <w:pPr>
      <w:tabs>
        <w:tab w:val="left" w:pos="720"/>
        <w:tab w:val="left" w:pos="1077"/>
      </w:tabs>
      <w:overflowPunct w:val="0"/>
      <w:autoSpaceDE w:val="0"/>
      <w:autoSpaceDN w:val="0"/>
      <w:adjustRightInd w:val="0"/>
      <w:spacing w:after="120" w:line="240" w:lineRule="auto"/>
      <w:ind w:left="717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401964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744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74469"/>
    <w:rPr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37446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6"/>
      <w:szCs w:val="26"/>
      <w:lang w:val="it-IT" w:eastAsia="it-IT"/>
    </w:rPr>
  </w:style>
  <w:style w:type="paragraph" w:styleId="NormaleWeb">
    <w:name w:val="Normal (Web)"/>
    <w:basedOn w:val="Normale"/>
    <w:uiPriority w:val="99"/>
    <w:unhideWhenUsed/>
    <w:rsid w:val="0088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84D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84D94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03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94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72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5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0246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iceotalete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ps48000t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B93DC-C6A4-4DAF-9808-55020F28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3</cp:revision>
  <cp:lastPrinted>2018-11-29T13:01:00Z</cp:lastPrinted>
  <dcterms:created xsi:type="dcterms:W3CDTF">2019-01-31T11:03:00Z</dcterms:created>
  <dcterms:modified xsi:type="dcterms:W3CDTF">2019-01-31T11:04:00Z</dcterms:modified>
</cp:coreProperties>
</file>