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408" w:rsidRDefault="00FA3408" w:rsidP="00FA3408">
      <w:pPr>
        <w:spacing w:before="120"/>
        <w:jc w:val="center"/>
      </w:pPr>
      <w:r>
        <w:rPr>
          <w:noProof/>
        </w:rPr>
        <w:drawing>
          <wp:inline distT="0" distB="0" distL="0" distR="0" wp14:anchorId="2A147D8F" wp14:editId="6F21AD1D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08" w:rsidRPr="009C05DA" w:rsidRDefault="00FA3408" w:rsidP="00FA3408">
      <w:pPr>
        <w:pStyle w:val="Didascalia"/>
        <w:rPr>
          <w:sz w:val="20"/>
        </w:rPr>
      </w:pPr>
      <w:proofErr w:type="gramStart"/>
      <w:r w:rsidRPr="009C05DA">
        <w:rPr>
          <w:sz w:val="20"/>
        </w:rPr>
        <w:t>MINISTERO  DELL’ISTRUZIONE</w:t>
      </w:r>
      <w:proofErr w:type="gramEnd"/>
      <w:r w:rsidRPr="009C05DA">
        <w:rPr>
          <w:sz w:val="20"/>
        </w:rPr>
        <w:t xml:space="preserve"> DELL’UNIVERSITÁ DELLA RICERCA</w:t>
      </w:r>
    </w:p>
    <w:p w:rsidR="00FA3408" w:rsidRPr="009C05DA" w:rsidRDefault="00FA3408" w:rsidP="00FA3408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FA3408" w:rsidRPr="009C05DA" w:rsidRDefault="00FA3408" w:rsidP="00FA3408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FA3408" w:rsidRPr="00A07EDE" w:rsidRDefault="00FA3408" w:rsidP="00FA3408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FA3408" w:rsidRDefault="00FA3408" w:rsidP="00FA3408">
      <w:pPr>
        <w:jc w:val="center"/>
        <w:rPr>
          <w:lang w:val="fr-FR"/>
        </w:rPr>
      </w:pPr>
    </w:p>
    <w:p w:rsidR="00FA3408" w:rsidRDefault="00FA3408" w:rsidP="00FA3408">
      <w:pPr>
        <w:jc w:val="both"/>
        <w:rPr>
          <w:bCs/>
          <w:szCs w:val="28"/>
          <w:lang w:val="fr-FR"/>
        </w:rPr>
      </w:pP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Cs w:val="18"/>
          <w:lang w:val="fr-FR"/>
        </w:rPr>
      </w:pP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FA3408" w:rsidRPr="009C05DA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proofErr w:type="gramStart"/>
      <w:r w:rsidRPr="009C05DA">
        <w:rPr>
          <w:b/>
          <w:color w:val="000000"/>
        </w:rPr>
        <w:t xml:space="preserve">Roma,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22/01/2019</w:t>
      </w: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b/>
          <w:color w:val="000000"/>
        </w:rPr>
      </w:pPr>
      <w:r>
        <w:rPr>
          <w:b/>
          <w:color w:val="000000"/>
        </w:rPr>
        <w:t>Ai Docenti delle classi quinte</w:t>
      </w:r>
    </w:p>
    <w:p w:rsidR="001D5664" w:rsidRDefault="001D5664" w:rsidP="00FA3408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b/>
          <w:color w:val="000000"/>
        </w:rPr>
      </w:pPr>
      <w:r>
        <w:rPr>
          <w:b/>
          <w:color w:val="000000"/>
        </w:rPr>
        <w:t>Agli Studenti delle classi quinte</w:t>
      </w:r>
    </w:p>
    <w:p w:rsidR="00FA3408" w:rsidRPr="00050BF5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b/>
          <w:color w:val="000000"/>
        </w:rPr>
      </w:pPr>
      <w:r w:rsidRPr="009C05DA">
        <w:rPr>
          <w:b/>
          <w:color w:val="000000"/>
        </w:rPr>
        <w:t>Sito web</w:t>
      </w: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2"/>
          <w:szCs w:val="22"/>
        </w:rPr>
      </w:pPr>
    </w:p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2"/>
          <w:szCs w:val="22"/>
        </w:rPr>
      </w:pPr>
      <w:r w:rsidRPr="00DA63AB">
        <w:rPr>
          <w:b/>
          <w:color w:val="000000"/>
          <w:sz w:val="22"/>
          <w:szCs w:val="22"/>
        </w:rPr>
        <w:t>CIRCOLARE N.</w:t>
      </w:r>
      <w:r>
        <w:rPr>
          <w:b/>
          <w:color w:val="000000"/>
          <w:sz w:val="22"/>
          <w:szCs w:val="22"/>
        </w:rPr>
        <w:t xml:space="preserve"> 20</w:t>
      </w:r>
      <w:r>
        <w:rPr>
          <w:b/>
          <w:color w:val="000000"/>
          <w:sz w:val="22"/>
          <w:szCs w:val="22"/>
        </w:rPr>
        <w:t>3</w:t>
      </w:r>
    </w:p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</w:p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2"/>
          <w:szCs w:val="22"/>
        </w:rPr>
      </w:pPr>
      <w:r w:rsidRPr="00DA63AB">
        <w:rPr>
          <w:b/>
          <w:color w:val="000000"/>
          <w:sz w:val="22"/>
          <w:szCs w:val="22"/>
        </w:rPr>
        <w:t>Oggetto</w:t>
      </w:r>
      <w:r w:rsidRPr="00DA63AB">
        <w:rPr>
          <w:b/>
          <w:bCs/>
          <w:color w:val="000000"/>
          <w:sz w:val="22"/>
          <w:szCs w:val="22"/>
        </w:rPr>
        <w:t xml:space="preserve">: </w:t>
      </w:r>
      <w:r>
        <w:rPr>
          <w:b/>
          <w:bCs/>
          <w:color w:val="000000"/>
          <w:sz w:val="22"/>
          <w:szCs w:val="22"/>
        </w:rPr>
        <w:t xml:space="preserve">Esame di Stato 2019 </w:t>
      </w:r>
      <w:r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date simulazioni nazionali prima e seconda prova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A3408" w:rsidRP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2"/>
          <w:szCs w:val="22"/>
        </w:rPr>
      </w:pPr>
    </w:p>
    <w:p w:rsidR="00FA3408" w:rsidRP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FA3408">
        <w:rPr>
          <w:color w:val="000000"/>
          <w:sz w:val="22"/>
          <w:szCs w:val="22"/>
        </w:rPr>
        <w:t xml:space="preserve">Si </w:t>
      </w:r>
      <w:r w:rsidR="00F152AD">
        <w:rPr>
          <w:color w:val="000000"/>
          <w:sz w:val="22"/>
          <w:szCs w:val="22"/>
        </w:rPr>
        <w:t>rende noto</w:t>
      </w:r>
      <w:r w:rsidRPr="00FA3408">
        <w:rPr>
          <w:color w:val="000000"/>
          <w:sz w:val="22"/>
          <w:szCs w:val="22"/>
        </w:rPr>
        <w:t xml:space="preserve"> ai docenti </w:t>
      </w:r>
      <w:r>
        <w:rPr>
          <w:color w:val="000000"/>
          <w:sz w:val="22"/>
          <w:szCs w:val="22"/>
        </w:rPr>
        <w:t xml:space="preserve">e agli studenti </w:t>
      </w:r>
      <w:r w:rsidRPr="00FA3408">
        <w:rPr>
          <w:color w:val="000000"/>
          <w:sz w:val="22"/>
          <w:szCs w:val="22"/>
        </w:rPr>
        <w:t>delle classi quinte che le date delle simulazioni nazionali delle prove scritte sono state annunciate sul sito del MIUR</w:t>
      </w:r>
      <w:r>
        <w:rPr>
          <w:color w:val="000000"/>
          <w:sz w:val="22"/>
          <w:szCs w:val="22"/>
        </w:rPr>
        <w:t>:</w:t>
      </w: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hyperlink r:id="rId6" w:history="1">
        <w:r w:rsidRPr="008B0613">
          <w:rPr>
            <w:rStyle w:val="Collegamentoipertestuale"/>
            <w:sz w:val="22"/>
            <w:szCs w:val="22"/>
          </w:rPr>
          <w:t>http://www.miur.gov.it/web/guest/-/maturita-bussetti-annuncia-su-facebook-le-materie-della-seconda-prova</w:t>
        </w:r>
      </w:hyperlink>
    </w:p>
    <w:p w:rsidR="00FA3408" w:rsidRP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FA3408" w:rsidRPr="00FA3408" w:rsidRDefault="00FA3408" w:rsidP="00FA3408">
      <w:pPr>
        <w:numPr>
          <w:ilvl w:val="0"/>
          <w:numId w:val="2"/>
        </w:numPr>
        <w:spacing w:after="60"/>
        <w:ind w:left="0"/>
        <w:rPr>
          <w:color w:val="1C2024"/>
          <w:sz w:val="22"/>
          <w:szCs w:val="22"/>
        </w:rPr>
      </w:pPr>
      <w:r w:rsidRPr="00FA3408">
        <w:rPr>
          <w:color w:val="1C2024"/>
          <w:sz w:val="22"/>
          <w:szCs w:val="22"/>
        </w:rPr>
        <w:t>Prima prova scritta: 19 febbraio e 26 marzo.</w:t>
      </w:r>
    </w:p>
    <w:p w:rsidR="00FA3408" w:rsidRPr="00FA3408" w:rsidRDefault="00FA3408" w:rsidP="00FA3408">
      <w:pPr>
        <w:numPr>
          <w:ilvl w:val="0"/>
          <w:numId w:val="2"/>
        </w:numPr>
        <w:spacing w:after="60"/>
        <w:ind w:left="0"/>
        <w:rPr>
          <w:color w:val="1C2024"/>
          <w:sz w:val="22"/>
          <w:szCs w:val="22"/>
        </w:rPr>
      </w:pPr>
      <w:r w:rsidRPr="00FA3408">
        <w:rPr>
          <w:color w:val="1C2024"/>
          <w:sz w:val="22"/>
          <w:szCs w:val="22"/>
        </w:rPr>
        <w:t>Seconda prova scritta: 28 febbraio e 2 aprile</w:t>
      </w: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6B7747" w:rsidRDefault="006B7747" w:rsidP="004E4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attesa di </w:t>
      </w:r>
      <w:r w:rsidR="004E4E9F">
        <w:rPr>
          <w:color w:val="000000"/>
          <w:sz w:val="22"/>
          <w:szCs w:val="22"/>
        </w:rPr>
        <w:t>ulteriori chiarimenti da parte del MIUR sulle modalità di svolgimento delle simulazioni, s</w:t>
      </w:r>
      <w:r>
        <w:rPr>
          <w:color w:val="000000"/>
          <w:sz w:val="22"/>
          <w:szCs w:val="22"/>
        </w:rPr>
        <w:t xml:space="preserve">i invitano i consigli di classe a tener conto, nella programmazione delle attività </w:t>
      </w:r>
      <w:bookmarkStart w:id="0" w:name="_GoBack"/>
      <w:bookmarkEnd w:id="0"/>
      <w:r>
        <w:rPr>
          <w:color w:val="000000"/>
          <w:sz w:val="22"/>
          <w:szCs w:val="22"/>
        </w:rPr>
        <w:t>didattiche, degli impegni previsti nelle date sopra indicate.</w:t>
      </w: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FA3408" w:rsidRDefault="00FA3408" w:rsidP="00FA3408"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 w:rsidRPr="00DA63A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</w:t>
      </w:r>
      <w:r>
        <w:t>Il Dirigente scolastico</w:t>
      </w:r>
    </w:p>
    <w:p w:rsidR="00FA3408" w:rsidRDefault="00FA3408" w:rsidP="00FA3408">
      <w:r>
        <w:t xml:space="preserve">            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FA3408" w:rsidRDefault="00FA3408" w:rsidP="00FA3408">
      <w:r>
        <w:rPr>
          <w:sz w:val="20"/>
          <w:szCs w:val="20"/>
        </w:rPr>
        <w:t xml:space="preserve">                                                                                                                    (Firma autografa sostituita a mezzo stampa</w:t>
      </w:r>
      <w:r>
        <w:t xml:space="preserve">        </w:t>
      </w:r>
    </w:p>
    <w:p w:rsidR="00FA3408" w:rsidRPr="006D7F87" w:rsidRDefault="00FA3408" w:rsidP="00FA3408">
      <w:pPr>
        <w:rPr>
          <w:sz w:val="20"/>
          <w:szCs w:val="20"/>
        </w:rPr>
      </w:pPr>
      <w:r w:rsidRPr="006D7F87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6D7F8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6D7F87">
        <w:rPr>
          <w:sz w:val="20"/>
          <w:szCs w:val="20"/>
        </w:rPr>
        <w:t xml:space="preserve">  ai sensi </w:t>
      </w:r>
      <w:proofErr w:type="spellStart"/>
      <w:r w:rsidRPr="006D7F87">
        <w:rPr>
          <w:sz w:val="20"/>
          <w:szCs w:val="20"/>
        </w:rPr>
        <w:t>dell’at</w:t>
      </w:r>
      <w:proofErr w:type="spellEnd"/>
      <w:r w:rsidRPr="006D7F87">
        <w:rPr>
          <w:sz w:val="20"/>
          <w:szCs w:val="20"/>
        </w:rPr>
        <w:t>. 3 comma 2 del d.lgs. n. 39/1993)</w:t>
      </w:r>
    </w:p>
    <w:p w:rsidR="00FA3408" w:rsidRDefault="00FA3408" w:rsidP="00FA3408"/>
    <w:p w:rsidR="00FA3408" w:rsidRPr="00DA63AB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FA3408" w:rsidRDefault="00FA3408" w:rsidP="00FA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</w:rPr>
      </w:pPr>
    </w:p>
    <w:p w:rsidR="00FA3408" w:rsidRDefault="00FA3408" w:rsidP="00FA3408"/>
    <w:p w:rsidR="00FA3408" w:rsidRDefault="00FA3408" w:rsidP="00FA3408"/>
    <w:p w:rsidR="00513018" w:rsidRDefault="00513018"/>
    <w:sectPr w:rsidR="00513018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0264"/>
    <w:multiLevelType w:val="hybridMultilevel"/>
    <w:tmpl w:val="DBD41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E4C21"/>
    <w:multiLevelType w:val="multilevel"/>
    <w:tmpl w:val="AE3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08"/>
    <w:rsid w:val="001D5664"/>
    <w:rsid w:val="004E4E9F"/>
    <w:rsid w:val="00513018"/>
    <w:rsid w:val="005B1D2A"/>
    <w:rsid w:val="00632FF8"/>
    <w:rsid w:val="006B7747"/>
    <w:rsid w:val="00F152AD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4D17625C-0B3D-054D-ABE3-2145FD6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A340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A340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FA3408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A3408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408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FA340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styleId="Paragrafoelenco">
    <w:name w:val="List Paragraph"/>
    <w:basedOn w:val="Normale"/>
    <w:uiPriority w:val="34"/>
    <w:qFormat/>
    <w:rsid w:val="00FA34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34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A3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ur.gov.it/web/guest/-/maturita-bussetti-annuncia-su-facebook-le-materie-della-seconda-pro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2019-01-22T16:19:00Z</dcterms:created>
  <dcterms:modified xsi:type="dcterms:W3CDTF">2019-01-22T16:33:00Z</dcterms:modified>
</cp:coreProperties>
</file>