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64" w:rsidRDefault="00F76064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</w:p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0C0EA8">
        <w:rPr>
          <w:sz w:val="24"/>
          <w:szCs w:val="24"/>
        </w:rPr>
        <w:t>22.01.19</w:t>
      </w:r>
    </w:p>
    <w:p w:rsidR="001660B2" w:rsidRDefault="001660B2" w:rsidP="001660B2">
      <w:pPr>
        <w:rPr>
          <w:sz w:val="24"/>
          <w:szCs w:val="24"/>
        </w:rPr>
      </w:pPr>
    </w:p>
    <w:p w:rsidR="007801BA" w:rsidRDefault="00187EED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studenti delle classi I, II, III, IV</w:t>
      </w:r>
      <w:r w:rsidR="007801BA">
        <w:rPr>
          <w:sz w:val="24"/>
          <w:szCs w:val="24"/>
        </w:rPr>
        <w:t>.</w:t>
      </w:r>
    </w:p>
    <w:p w:rsidR="000B3A5E" w:rsidRDefault="001660B2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</w:t>
      </w:r>
      <w:r w:rsidR="009E7F5F">
        <w:rPr>
          <w:sz w:val="24"/>
          <w:szCs w:val="24"/>
        </w:rPr>
        <w:t xml:space="preserve"> Sig.ra P. Leoni</w:t>
      </w:r>
    </w:p>
    <w:p w:rsidR="001660B2" w:rsidRDefault="001660B2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All’Albo (sito web)</w:t>
      </w:r>
    </w:p>
    <w:p w:rsidR="001660B2" w:rsidRDefault="001660B2" w:rsidP="001660B2">
      <w:pPr>
        <w:rPr>
          <w:sz w:val="24"/>
          <w:szCs w:val="24"/>
        </w:rPr>
      </w:pPr>
    </w:p>
    <w:p w:rsidR="001660B2" w:rsidRDefault="001660B2" w:rsidP="001660B2">
      <w:pPr>
        <w:spacing w:before="120" w:after="240"/>
        <w:jc w:val="center"/>
        <w:rPr>
          <w:sz w:val="28"/>
          <w:szCs w:val="28"/>
        </w:rPr>
      </w:pPr>
    </w:p>
    <w:p w:rsidR="001660B2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>n.</w:t>
      </w:r>
      <w:r w:rsidR="000C0EA8">
        <w:rPr>
          <w:sz w:val="28"/>
          <w:szCs w:val="28"/>
        </w:rPr>
        <w:t>200</w:t>
      </w:r>
      <w:r w:rsidR="00683376">
        <w:rPr>
          <w:sz w:val="28"/>
          <w:szCs w:val="28"/>
        </w:rPr>
        <w:t xml:space="preserve"> </w:t>
      </w:r>
    </w:p>
    <w:p w:rsidR="00187EED" w:rsidRDefault="00187EED" w:rsidP="005A08FC">
      <w:pPr>
        <w:spacing w:before="120" w:after="240"/>
        <w:jc w:val="center"/>
        <w:outlineLvl w:val="0"/>
        <w:rPr>
          <w:sz w:val="28"/>
          <w:szCs w:val="28"/>
        </w:rPr>
      </w:pPr>
    </w:p>
    <w:p w:rsidR="00187EED" w:rsidRPr="00187EED" w:rsidRDefault="00187EED" w:rsidP="00187EED">
      <w:pPr>
        <w:rPr>
          <w:b/>
          <w:sz w:val="24"/>
          <w:szCs w:val="24"/>
        </w:rPr>
      </w:pPr>
      <w:r w:rsidRPr="00187EED">
        <w:rPr>
          <w:sz w:val="24"/>
          <w:szCs w:val="24"/>
        </w:rPr>
        <w:t xml:space="preserve">OGGETTO: </w:t>
      </w:r>
      <w:r w:rsidRPr="00187EED">
        <w:rPr>
          <w:b/>
          <w:sz w:val="24"/>
          <w:szCs w:val="24"/>
        </w:rPr>
        <w:t>Corsi di R</w:t>
      </w:r>
      <w:r w:rsidR="005E3340">
        <w:rPr>
          <w:b/>
          <w:sz w:val="24"/>
          <w:szCs w:val="24"/>
        </w:rPr>
        <w:t>ecupero di Gennaio-Febbraio 2019</w:t>
      </w:r>
    </w:p>
    <w:p w:rsidR="00187EED" w:rsidRPr="00187EED" w:rsidRDefault="00187EED" w:rsidP="00187EED">
      <w:pPr>
        <w:rPr>
          <w:b/>
          <w:sz w:val="24"/>
          <w:szCs w:val="24"/>
        </w:rPr>
      </w:pPr>
    </w:p>
    <w:p w:rsidR="00187EED" w:rsidRPr="00187EED" w:rsidRDefault="00187EED" w:rsidP="00187EED">
      <w:pPr>
        <w:rPr>
          <w:sz w:val="24"/>
          <w:szCs w:val="24"/>
        </w:rPr>
      </w:pPr>
    </w:p>
    <w:p w:rsidR="001C3373" w:rsidRDefault="001C3373" w:rsidP="00187EED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1C3373">
        <w:rPr>
          <w:b/>
          <w:sz w:val="24"/>
          <w:szCs w:val="24"/>
        </w:rPr>
        <w:t>parziale rettifica</w:t>
      </w:r>
      <w:r>
        <w:rPr>
          <w:sz w:val="24"/>
          <w:szCs w:val="24"/>
        </w:rPr>
        <w:t xml:space="preserve"> della  circolare del 21 gennaio 2019, si comunica che i corsi di recupero avranno </w:t>
      </w:r>
      <w:r w:rsidRPr="001C3373">
        <w:rPr>
          <w:b/>
          <w:sz w:val="24"/>
          <w:szCs w:val="24"/>
        </w:rPr>
        <w:t>inizio</w:t>
      </w:r>
      <w:r>
        <w:rPr>
          <w:sz w:val="24"/>
          <w:szCs w:val="24"/>
        </w:rPr>
        <w:t xml:space="preserve"> a partire da  </w:t>
      </w:r>
      <w:r w:rsidRPr="001C3373">
        <w:rPr>
          <w:b/>
          <w:sz w:val="24"/>
          <w:szCs w:val="24"/>
        </w:rPr>
        <w:t>lunedì 28 gennaio</w:t>
      </w:r>
      <w:r>
        <w:rPr>
          <w:sz w:val="24"/>
          <w:szCs w:val="24"/>
        </w:rPr>
        <w:t xml:space="preserve"> </w:t>
      </w:r>
      <w:r w:rsidRPr="001C3373">
        <w:rPr>
          <w:b/>
          <w:sz w:val="24"/>
          <w:szCs w:val="24"/>
        </w:rPr>
        <w:t>2019</w:t>
      </w:r>
      <w:r>
        <w:rPr>
          <w:sz w:val="24"/>
          <w:szCs w:val="24"/>
        </w:rPr>
        <w:t>.</w:t>
      </w:r>
    </w:p>
    <w:p w:rsidR="00187EED" w:rsidRDefault="001C3373" w:rsidP="00187EED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187EED" w:rsidRPr="00187EED">
        <w:rPr>
          <w:sz w:val="24"/>
          <w:szCs w:val="24"/>
        </w:rPr>
        <w:t>l calendario dei corsi</w:t>
      </w:r>
      <w:r>
        <w:rPr>
          <w:sz w:val="24"/>
          <w:szCs w:val="24"/>
        </w:rPr>
        <w:t>, come da precedente comunicazione,</w:t>
      </w:r>
      <w:r w:rsidR="00187EED">
        <w:rPr>
          <w:sz w:val="24"/>
          <w:szCs w:val="24"/>
        </w:rPr>
        <w:t xml:space="preserve"> sarà </w:t>
      </w:r>
      <w:r w:rsidR="00187EED" w:rsidRPr="00187EED">
        <w:rPr>
          <w:sz w:val="24"/>
          <w:szCs w:val="24"/>
        </w:rPr>
        <w:t>pubblicato nell'atrio della scuola</w:t>
      </w:r>
      <w:r w:rsidR="00187EED">
        <w:rPr>
          <w:sz w:val="24"/>
          <w:szCs w:val="24"/>
        </w:rPr>
        <w:t xml:space="preserve"> il giorno </w:t>
      </w:r>
      <w:r w:rsidR="005E3340">
        <w:rPr>
          <w:b/>
          <w:sz w:val="24"/>
          <w:szCs w:val="24"/>
        </w:rPr>
        <w:t>25  gennaio 2019</w:t>
      </w:r>
      <w:r w:rsidR="00187EED" w:rsidRPr="00187EED">
        <w:rPr>
          <w:sz w:val="24"/>
          <w:szCs w:val="24"/>
        </w:rPr>
        <w:t xml:space="preserve">. </w:t>
      </w:r>
    </w:p>
    <w:p w:rsidR="001C3373" w:rsidRDefault="001C3373" w:rsidP="00187EED">
      <w:pPr>
        <w:rPr>
          <w:sz w:val="24"/>
          <w:szCs w:val="24"/>
        </w:rPr>
      </w:pPr>
      <w:r>
        <w:rPr>
          <w:sz w:val="24"/>
          <w:szCs w:val="24"/>
        </w:rPr>
        <w:t xml:space="preserve">Restano invariate tutte le altre indicazioni espresse nella prima circolare. </w:t>
      </w:r>
    </w:p>
    <w:p w:rsidR="000C0EA8" w:rsidRDefault="000C0EA8" w:rsidP="00187EED">
      <w:pPr>
        <w:rPr>
          <w:sz w:val="24"/>
          <w:szCs w:val="24"/>
        </w:rPr>
      </w:pPr>
    </w:p>
    <w:p w:rsidR="00187EED" w:rsidRPr="00187EED" w:rsidRDefault="00187EED" w:rsidP="00187EED">
      <w:pPr>
        <w:rPr>
          <w:sz w:val="24"/>
          <w:szCs w:val="24"/>
        </w:rPr>
      </w:pPr>
      <w:r w:rsidRPr="00187EED">
        <w:rPr>
          <w:sz w:val="24"/>
          <w:szCs w:val="24"/>
        </w:rPr>
        <w:t>Per ulteriori informazioni e chiarimenti rivolgersi alle Funzioni Str</w:t>
      </w:r>
      <w:r w:rsidR="001C3373">
        <w:rPr>
          <w:sz w:val="24"/>
          <w:szCs w:val="24"/>
        </w:rPr>
        <w:t xml:space="preserve">umentali dei corsi di recupero </w:t>
      </w:r>
      <w:r w:rsidR="001C3373" w:rsidRPr="004A0958">
        <w:rPr>
          <w:b/>
          <w:sz w:val="24"/>
          <w:szCs w:val="24"/>
        </w:rPr>
        <w:t>p</w:t>
      </w:r>
      <w:r w:rsidRPr="004A0958">
        <w:rPr>
          <w:b/>
          <w:sz w:val="24"/>
          <w:szCs w:val="24"/>
        </w:rPr>
        <w:t>rof</w:t>
      </w:r>
      <w:r w:rsidR="001C3373" w:rsidRPr="004A0958">
        <w:rPr>
          <w:b/>
          <w:sz w:val="24"/>
          <w:szCs w:val="24"/>
        </w:rPr>
        <w:t xml:space="preserve">f. Roberto Asci e </w:t>
      </w:r>
      <w:bookmarkStart w:id="0" w:name="_GoBack"/>
      <w:bookmarkEnd w:id="0"/>
      <w:r w:rsidRPr="004A0958">
        <w:rPr>
          <w:b/>
          <w:sz w:val="24"/>
          <w:szCs w:val="24"/>
        </w:rPr>
        <w:t xml:space="preserve"> Stefania </w:t>
      </w:r>
      <w:proofErr w:type="spellStart"/>
      <w:r w:rsidRPr="004A0958">
        <w:rPr>
          <w:b/>
          <w:sz w:val="24"/>
          <w:szCs w:val="24"/>
        </w:rPr>
        <w:t>Gizzi</w:t>
      </w:r>
      <w:proofErr w:type="spellEnd"/>
      <w:r w:rsidRPr="00187EED">
        <w:rPr>
          <w:sz w:val="24"/>
          <w:szCs w:val="24"/>
        </w:rPr>
        <w:t>.</w:t>
      </w:r>
    </w:p>
    <w:p w:rsidR="00187EED" w:rsidRPr="00187EED" w:rsidRDefault="00187EED" w:rsidP="00187EED">
      <w:pPr>
        <w:rPr>
          <w:sz w:val="24"/>
          <w:szCs w:val="24"/>
        </w:rPr>
      </w:pPr>
    </w:p>
    <w:p w:rsidR="00187EED" w:rsidRPr="00187EED" w:rsidRDefault="00187EED" w:rsidP="00187EED">
      <w:pPr>
        <w:rPr>
          <w:sz w:val="24"/>
          <w:szCs w:val="24"/>
        </w:rPr>
      </w:pPr>
    </w:p>
    <w:p w:rsidR="00187EED" w:rsidRPr="00187EED" w:rsidRDefault="00187EED" w:rsidP="00187EED">
      <w:pPr>
        <w:rPr>
          <w:sz w:val="24"/>
          <w:szCs w:val="24"/>
        </w:rPr>
      </w:pPr>
    </w:p>
    <w:p w:rsidR="00187EED" w:rsidRPr="00187EED" w:rsidRDefault="00187EED" w:rsidP="00187EED">
      <w:pPr>
        <w:rPr>
          <w:sz w:val="24"/>
          <w:szCs w:val="24"/>
        </w:rPr>
      </w:pPr>
    </w:p>
    <w:p w:rsidR="001660B2" w:rsidRDefault="000D703C" w:rsidP="001660B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</w:t>
      </w:r>
      <w:r w:rsidR="001660B2">
        <w:rPr>
          <w:sz w:val="24"/>
          <w:szCs w:val="24"/>
        </w:rPr>
        <w:t>colastico</w:t>
      </w:r>
    </w:p>
    <w:p w:rsidR="001660B2" w:rsidRDefault="001660B2" w:rsidP="001660B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0C0EA8" w:rsidRPr="00DF654F" w:rsidRDefault="000C0EA8" w:rsidP="000C0EA8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                  </w:t>
      </w:r>
      <w:r w:rsidRPr="00DF654F">
        <w:rPr>
          <w:sz w:val="18"/>
          <w:szCs w:val="18"/>
        </w:rPr>
        <w:t>(Firma autografa sostituita a mezzo  stampa</w:t>
      </w:r>
    </w:p>
    <w:p w:rsidR="000C0EA8" w:rsidRPr="00DF654F" w:rsidRDefault="000C0EA8" w:rsidP="000C0EA8">
      <w:pPr>
        <w:pStyle w:val="Intestazione"/>
        <w:tabs>
          <w:tab w:val="left" w:pos="708"/>
        </w:tabs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</w:t>
      </w:r>
      <w:r w:rsidRPr="00DF654F">
        <w:rPr>
          <w:sz w:val="18"/>
          <w:szCs w:val="18"/>
        </w:rPr>
        <w:t>ai sensi dell’art. 3 comma 2 del d.lgs. n.39/1993)</w:t>
      </w:r>
    </w:p>
    <w:p w:rsidR="001660B2" w:rsidRDefault="001660B2" w:rsidP="001660B2"/>
    <w:sectPr w:rsidR="001660B2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B3A5E"/>
    <w:rsid w:val="000C0EA8"/>
    <w:rsid w:val="000D703C"/>
    <w:rsid w:val="001660B2"/>
    <w:rsid w:val="00187EED"/>
    <w:rsid w:val="001C3373"/>
    <w:rsid w:val="0032595B"/>
    <w:rsid w:val="00401202"/>
    <w:rsid w:val="004223E1"/>
    <w:rsid w:val="004A0958"/>
    <w:rsid w:val="004E37B3"/>
    <w:rsid w:val="005A08FC"/>
    <w:rsid w:val="005D35E6"/>
    <w:rsid w:val="005E3340"/>
    <w:rsid w:val="00600D12"/>
    <w:rsid w:val="00683376"/>
    <w:rsid w:val="006D104C"/>
    <w:rsid w:val="006E7CDB"/>
    <w:rsid w:val="007801BA"/>
    <w:rsid w:val="00801098"/>
    <w:rsid w:val="0086501E"/>
    <w:rsid w:val="009418A0"/>
    <w:rsid w:val="009E7F5F"/>
    <w:rsid w:val="00A5216D"/>
    <w:rsid w:val="00B01297"/>
    <w:rsid w:val="00B30A77"/>
    <w:rsid w:val="00D35E16"/>
    <w:rsid w:val="00DB4E72"/>
    <w:rsid w:val="00DE0C7A"/>
    <w:rsid w:val="00DE70C3"/>
    <w:rsid w:val="00EC644F"/>
    <w:rsid w:val="00EF3FD0"/>
    <w:rsid w:val="00F7606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F760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F76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5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4</cp:revision>
  <dcterms:created xsi:type="dcterms:W3CDTF">2019-01-22T06:20:00Z</dcterms:created>
  <dcterms:modified xsi:type="dcterms:W3CDTF">2019-01-22T10:53:00Z</dcterms:modified>
</cp:coreProperties>
</file>