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F3" w:rsidRDefault="007A7CF3" w:rsidP="007A7CF3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CF3" w:rsidRDefault="007A7CF3" w:rsidP="007A7CF3">
      <w:pPr>
        <w:pStyle w:val="Didascalia"/>
        <w:outlineLvl w:val="0"/>
      </w:pPr>
      <w:r>
        <w:t>MINISTERO  DELL’ ISTRUZIONE, DELL’UNIVERSITA’, DELLA RICERCA</w:t>
      </w:r>
    </w:p>
    <w:p w:rsidR="007A7CF3" w:rsidRDefault="007A7CF3" w:rsidP="007A7CF3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A7CF3" w:rsidRDefault="007A7CF3" w:rsidP="007A7CF3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A7CF3" w:rsidRDefault="007A7CF3" w:rsidP="007A7CF3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A7CF3" w:rsidRDefault="007A7CF3" w:rsidP="007A7CF3">
      <w:pPr>
        <w:rPr>
          <w:i/>
          <w:iCs/>
          <w:sz w:val="22"/>
          <w:szCs w:val="22"/>
        </w:rPr>
      </w:pPr>
    </w:p>
    <w:p w:rsidR="007A7CF3" w:rsidRDefault="007A7CF3" w:rsidP="007A7CF3">
      <w:pPr>
        <w:rPr>
          <w:b/>
          <w:bCs/>
          <w:sz w:val="24"/>
          <w:szCs w:val="24"/>
        </w:rPr>
      </w:pPr>
    </w:p>
    <w:p w:rsidR="007A7CF3" w:rsidRDefault="007A7CF3" w:rsidP="007A7CF3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A7CF3" w:rsidRDefault="007A7CF3" w:rsidP="007A7CF3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2F25C9">
        <w:rPr>
          <w:sz w:val="24"/>
          <w:szCs w:val="24"/>
        </w:rPr>
        <w:t>05.12.2018</w:t>
      </w:r>
    </w:p>
    <w:p w:rsidR="007A7CF3" w:rsidRDefault="007A7CF3" w:rsidP="007A7CF3">
      <w:pPr>
        <w:rPr>
          <w:sz w:val="24"/>
          <w:szCs w:val="24"/>
        </w:rPr>
      </w:pPr>
    </w:p>
    <w:p w:rsidR="007A7CF3" w:rsidRDefault="007A7CF3" w:rsidP="007A7CF3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7A7CF3" w:rsidRDefault="007A7CF3" w:rsidP="007A7CF3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7A7CF3" w:rsidRDefault="004843C8" w:rsidP="004843C8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7A7CF3" w:rsidRDefault="004843C8" w:rsidP="007A7CF3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</w:t>
      </w:r>
    </w:p>
    <w:p w:rsidR="007A7CF3" w:rsidRDefault="007A7CF3" w:rsidP="007A7CF3">
      <w:pPr>
        <w:rPr>
          <w:sz w:val="24"/>
          <w:szCs w:val="24"/>
        </w:rPr>
      </w:pPr>
    </w:p>
    <w:p w:rsidR="007A7CF3" w:rsidRDefault="007A7CF3" w:rsidP="007A7CF3">
      <w:pPr>
        <w:spacing w:before="120" w:after="240"/>
        <w:jc w:val="center"/>
        <w:rPr>
          <w:sz w:val="28"/>
          <w:szCs w:val="28"/>
        </w:rPr>
      </w:pPr>
    </w:p>
    <w:p w:rsidR="007A7CF3" w:rsidRDefault="007A7CF3" w:rsidP="007A7CF3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2F25C9">
        <w:rPr>
          <w:sz w:val="28"/>
          <w:szCs w:val="28"/>
        </w:rPr>
        <w:t>144</w:t>
      </w:r>
    </w:p>
    <w:p w:rsidR="007A7CF3" w:rsidRDefault="007A7CF3" w:rsidP="007A7CF3">
      <w:pPr>
        <w:spacing w:before="120" w:after="240"/>
        <w:jc w:val="center"/>
        <w:outlineLvl w:val="0"/>
        <w:rPr>
          <w:sz w:val="28"/>
          <w:szCs w:val="28"/>
        </w:rPr>
      </w:pPr>
    </w:p>
    <w:p w:rsidR="007A7CF3" w:rsidRPr="007A7CF3" w:rsidRDefault="008B6961" w:rsidP="007A7CF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4843C8">
        <w:rPr>
          <w:b/>
          <w:sz w:val="28"/>
          <w:szCs w:val="28"/>
        </w:rPr>
        <w:t xml:space="preserve">Risultati della gara </w:t>
      </w:r>
      <w:r w:rsidR="007A7CF3" w:rsidRPr="004843C8">
        <w:rPr>
          <w:b/>
          <w:sz w:val="28"/>
          <w:szCs w:val="28"/>
        </w:rPr>
        <w:t xml:space="preserve"> di Istituto</w:t>
      </w:r>
      <w:r w:rsidRPr="004843C8">
        <w:rPr>
          <w:b/>
          <w:sz w:val="28"/>
          <w:szCs w:val="28"/>
        </w:rPr>
        <w:t xml:space="preserve"> delle </w:t>
      </w:r>
      <w:r w:rsidR="007A7CF3" w:rsidRPr="004843C8">
        <w:rPr>
          <w:b/>
          <w:sz w:val="28"/>
          <w:szCs w:val="28"/>
        </w:rPr>
        <w:t xml:space="preserve"> Olimpiadi di Matematica </w:t>
      </w:r>
      <w:r w:rsidRPr="004843C8">
        <w:rPr>
          <w:b/>
          <w:sz w:val="28"/>
          <w:szCs w:val="28"/>
        </w:rPr>
        <w:t>2018/2019</w:t>
      </w:r>
    </w:p>
    <w:p w:rsidR="007A7CF3" w:rsidRDefault="007A7CF3" w:rsidP="007A7CF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In data odierna verranno pubblicate le graduatorie</w:t>
      </w:r>
      <w:r w:rsidR="008B6961">
        <w:rPr>
          <w:sz w:val="28"/>
          <w:szCs w:val="28"/>
        </w:rPr>
        <w:t xml:space="preserve"> dei primi</w:t>
      </w:r>
      <w:r w:rsidR="00E14F69">
        <w:rPr>
          <w:sz w:val="28"/>
          <w:szCs w:val="28"/>
        </w:rPr>
        <w:t xml:space="preserve"> </w:t>
      </w:r>
      <w:r w:rsidR="008B6961">
        <w:rPr>
          <w:sz w:val="28"/>
          <w:szCs w:val="28"/>
        </w:rPr>
        <w:t xml:space="preserve"> classificati del triennio e</w:t>
      </w:r>
      <w:r w:rsidR="00E14F69">
        <w:rPr>
          <w:sz w:val="28"/>
          <w:szCs w:val="28"/>
        </w:rPr>
        <w:t xml:space="preserve"> dei primi </w:t>
      </w:r>
      <w:r w:rsidR="008B6961">
        <w:rPr>
          <w:sz w:val="28"/>
          <w:szCs w:val="28"/>
        </w:rPr>
        <w:t xml:space="preserve"> </w:t>
      </w:r>
      <w:r w:rsidR="00E14F69">
        <w:rPr>
          <w:sz w:val="28"/>
          <w:szCs w:val="28"/>
        </w:rPr>
        <w:t xml:space="preserve">classificati </w:t>
      </w:r>
      <w:r w:rsidR="008B6961">
        <w:rPr>
          <w:sz w:val="28"/>
          <w:szCs w:val="28"/>
        </w:rPr>
        <w:t>del biennio</w:t>
      </w:r>
      <w:r>
        <w:rPr>
          <w:sz w:val="28"/>
          <w:szCs w:val="28"/>
        </w:rPr>
        <w:t xml:space="preserve"> della gara di Istituto delle Olimpiadi</w:t>
      </w:r>
      <w:r w:rsidR="008B6961">
        <w:rPr>
          <w:sz w:val="28"/>
          <w:szCs w:val="28"/>
        </w:rPr>
        <w:t xml:space="preserve"> di Matematica del 22 novembre scorso. Le graduatorie, allegate alla presente circolare, saranno esposte nella bacheca del Dipartimento di Matematica e Fisica al secondo piano</w:t>
      </w:r>
      <w:r w:rsidR="004843C8">
        <w:rPr>
          <w:sz w:val="28"/>
          <w:szCs w:val="28"/>
        </w:rPr>
        <w:t xml:space="preserve"> e pubblicate sul sito.  Per la graduatoria completa </w:t>
      </w:r>
      <w:r w:rsidR="008B6961">
        <w:rPr>
          <w:sz w:val="28"/>
          <w:szCs w:val="28"/>
        </w:rPr>
        <w:t xml:space="preserve"> rivolgersi ai docenti Casale o </w:t>
      </w:r>
      <w:proofErr w:type="spellStart"/>
      <w:r w:rsidR="008B6961">
        <w:rPr>
          <w:sz w:val="28"/>
          <w:szCs w:val="28"/>
        </w:rPr>
        <w:t>Sira</w:t>
      </w:r>
      <w:bookmarkStart w:id="0" w:name="_GoBack"/>
      <w:bookmarkEnd w:id="0"/>
      <w:r w:rsidR="008B6961">
        <w:rPr>
          <w:sz w:val="28"/>
          <w:szCs w:val="28"/>
        </w:rPr>
        <w:t>bella</w:t>
      </w:r>
      <w:proofErr w:type="spellEnd"/>
      <w:r w:rsidR="008B6961">
        <w:rPr>
          <w:sz w:val="28"/>
          <w:szCs w:val="28"/>
        </w:rPr>
        <w:t xml:space="preserve"> referenti del progetto.</w:t>
      </w:r>
    </w:p>
    <w:p w:rsidR="007A7CF3" w:rsidRDefault="008B6961" w:rsidP="007A7CF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 nominativi dei primi dieci classificati  del biennio e dei primi quindici classificati del triennio</w:t>
      </w:r>
      <w:r w:rsidR="00E14F69">
        <w:rPr>
          <w:sz w:val="28"/>
          <w:szCs w:val="28"/>
        </w:rPr>
        <w:t xml:space="preserve"> verranno inviati all’</w:t>
      </w:r>
      <w:r>
        <w:rPr>
          <w:sz w:val="28"/>
          <w:szCs w:val="28"/>
        </w:rPr>
        <w:t xml:space="preserve"> </w:t>
      </w:r>
      <w:r w:rsidR="007A7CF3">
        <w:rPr>
          <w:sz w:val="28"/>
          <w:szCs w:val="28"/>
        </w:rPr>
        <w:t xml:space="preserve">Unione Matematica Italiana che nel mese di gennaio  comunicherà  i nominativi selezionati per  la gara </w:t>
      </w:r>
      <w:r w:rsidR="00DA107B">
        <w:rPr>
          <w:sz w:val="28"/>
          <w:szCs w:val="28"/>
        </w:rPr>
        <w:t>provinciale del 19</w:t>
      </w:r>
      <w:r w:rsidR="00E14F69">
        <w:rPr>
          <w:sz w:val="28"/>
          <w:szCs w:val="28"/>
        </w:rPr>
        <w:t xml:space="preserve"> febbraio 2019</w:t>
      </w:r>
      <w:r w:rsidR="007A7CF3">
        <w:rPr>
          <w:sz w:val="28"/>
          <w:szCs w:val="28"/>
        </w:rPr>
        <w:t xml:space="preserve"> e  per la gara di recupero r</w:t>
      </w:r>
      <w:r w:rsidR="00DA107B">
        <w:rPr>
          <w:sz w:val="28"/>
          <w:szCs w:val="28"/>
        </w:rPr>
        <w:t>iservata alle classi prime del 7 febbraio 2019</w:t>
      </w:r>
      <w:r w:rsidR="007A7CF3">
        <w:rPr>
          <w:sz w:val="28"/>
          <w:szCs w:val="28"/>
        </w:rPr>
        <w:t>.</w:t>
      </w:r>
      <w:r w:rsidR="004843C8">
        <w:rPr>
          <w:sz w:val="28"/>
          <w:szCs w:val="28"/>
        </w:rPr>
        <w:t xml:space="preserve"> </w:t>
      </w:r>
    </w:p>
    <w:p w:rsidR="007A7CF3" w:rsidRDefault="007A7CF3" w:rsidP="007A7CF3">
      <w:pPr>
        <w:spacing w:before="120" w:after="240"/>
        <w:outlineLvl w:val="0"/>
        <w:rPr>
          <w:sz w:val="28"/>
          <w:szCs w:val="28"/>
        </w:rPr>
      </w:pPr>
    </w:p>
    <w:p w:rsidR="007A7CF3" w:rsidRPr="007A7CF3" w:rsidRDefault="007A7CF3" w:rsidP="007A7CF3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 docenti referenti</w:t>
      </w:r>
    </w:p>
    <w:p w:rsidR="007A7CF3" w:rsidRDefault="007A7CF3" w:rsidP="007A7CF3">
      <w:pPr>
        <w:jc w:val="both"/>
        <w:rPr>
          <w:sz w:val="24"/>
          <w:szCs w:val="24"/>
        </w:rPr>
      </w:pPr>
      <w:r>
        <w:rPr>
          <w:sz w:val="24"/>
          <w:szCs w:val="24"/>
        </w:rPr>
        <w:t>Prof.ssa Daniela Casale- prof. Paolo Sirabella</w:t>
      </w:r>
    </w:p>
    <w:p w:rsidR="007A7CF3" w:rsidRDefault="007A7CF3" w:rsidP="007A7CF3">
      <w:pPr>
        <w:jc w:val="both"/>
        <w:rPr>
          <w:sz w:val="24"/>
          <w:szCs w:val="24"/>
        </w:rPr>
      </w:pPr>
    </w:p>
    <w:p w:rsidR="007A7CF3" w:rsidRDefault="007A7CF3" w:rsidP="007A7CF3">
      <w:pPr>
        <w:jc w:val="both"/>
        <w:rPr>
          <w:sz w:val="24"/>
          <w:szCs w:val="24"/>
        </w:rPr>
      </w:pPr>
    </w:p>
    <w:p w:rsidR="007A7CF3" w:rsidRDefault="007A7CF3" w:rsidP="007A7C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Il Dirigente scolastico</w:t>
      </w:r>
    </w:p>
    <w:p w:rsidR="007A7CF3" w:rsidRDefault="007A7CF3" w:rsidP="007A7CF3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7A7CF3" w:rsidRPr="00E72B6A" w:rsidRDefault="007A7CF3" w:rsidP="007A7CF3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7A7CF3" w:rsidRPr="00E72B6A" w:rsidRDefault="007A7CF3" w:rsidP="007A7CF3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7A7CF3" w:rsidRDefault="007A7CF3" w:rsidP="007A7CF3"/>
    <w:p w:rsidR="00A94D0E" w:rsidRDefault="00A94D0E"/>
    <w:sectPr w:rsidR="00A94D0E" w:rsidSect="00DA107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7A7CF3"/>
    <w:rsid w:val="0014428B"/>
    <w:rsid w:val="002F25C9"/>
    <w:rsid w:val="004843C8"/>
    <w:rsid w:val="007A7CF3"/>
    <w:rsid w:val="008B6961"/>
    <w:rsid w:val="00A94D0E"/>
    <w:rsid w:val="00B2500D"/>
    <w:rsid w:val="00DA107B"/>
    <w:rsid w:val="00E1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A7CF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A7CF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A7CF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A7CF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A7CF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A7CF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A7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CF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A7CF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A7CF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A7CF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A7CF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A7CF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A7CF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A7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CF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3</cp:revision>
  <dcterms:created xsi:type="dcterms:W3CDTF">2018-12-05T07:26:00Z</dcterms:created>
  <dcterms:modified xsi:type="dcterms:W3CDTF">2018-12-05T08:34:00Z</dcterms:modified>
</cp:coreProperties>
</file>