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640264">
        <w:rPr>
          <w:rFonts w:cs="Times New Roman"/>
          <w:sz w:val="24"/>
          <w:szCs w:val="24"/>
        </w:rPr>
        <w:t>6 aprile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640264">
        <w:rPr>
          <w:rFonts w:cs="Times New Roman"/>
          <w:b/>
          <w:bCs/>
          <w:sz w:val="28"/>
          <w:szCs w:val="24"/>
        </w:rPr>
        <w:t>28</w:t>
      </w:r>
      <w:r w:rsidR="004A0E2A">
        <w:rPr>
          <w:rFonts w:cs="Times New Roman"/>
          <w:b/>
          <w:bCs/>
          <w:sz w:val="28"/>
          <w:szCs w:val="24"/>
        </w:rPr>
        <w:t>9</w:t>
      </w:r>
    </w:p>
    <w:p w:rsidR="00640264" w:rsidRDefault="00640264" w:rsidP="000D1410">
      <w:pPr>
        <w:pStyle w:val="Standard"/>
        <w:jc w:val="both"/>
        <w:outlineLvl w:val="0"/>
        <w:rPr>
          <w:rFonts w:cs="Times New Roman"/>
          <w:b/>
          <w:bCs/>
          <w:sz w:val="28"/>
          <w:szCs w:val="24"/>
        </w:rPr>
      </w:pPr>
      <w:bookmarkStart w:id="0" w:name="_GoBack"/>
    </w:p>
    <w:p w:rsidR="000D1410" w:rsidRPr="000D1410" w:rsidRDefault="00406483" w:rsidP="000D1410">
      <w:pPr>
        <w:pStyle w:val="Standard"/>
        <w:jc w:val="both"/>
        <w:outlineLvl w:val="0"/>
        <w:rPr>
          <w:rFonts w:cs="Times New Roman"/>
          <w:b/>
          <w:bCs/>
          <w:sz w:val="28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0D1410" w:rsidRPr="000D1410">
        <w:rPr>
          <w:rFonts w:cs="Times New Roman"/>
          <w:b/>
          <w:color w:val="000000"/>
          <w:sz w:val="24"/>
          <w:szCs w:val="24"/>
        </w:rPr>
        <w:t xml:space="preserve">Incontro sulla legalità: prevenzione e contrasto al bullismo e al </w:t>
      </w:r>
      <w:proofErr w:type="spellStart"/>
      <w:r w:rsidR="000D1410" w:rsidRPr="000D1410">
        <w:rPr>
          <w:rFonts w:cs="Times New Roman"/>
          <w:b/>
          <w:color w:val="000000"/>
          <w:sz w:val="24"/>
          <w:szCs w:val="24"/>
        </w:rPr>
        <w:t>cyberbullismo</w:t>
      </w:r>
      <w:proofErr w:type="spellEnd"/>
      <w:r w:rsidR="000D1410" w:rsidRPr="000D1410">
        <w:rPr>
          <w:rFonts w:cs="Times New Roman"/>
          <w:b/>
          <w:color w:val="000000"/>
          <w:sz w:val="24"/>
          <w:szCs w:val="24"/>
        </w:rPr>
        <w:t xml:space="preserve"> -</w:t>
      </w:r>
    </w:p>
    <w:p w:rsidR="000D1410" w:rsidRPr="000D1410" w:rsidRDefault="000D1410" w:rsidP="000D1410">
      <w:pPr>
        <w:pStyle w:val="Standard"/>
        <w:spacing w:after="240"/>
        <w:jc w:val="both"/>
        <w:outlineLvl w:val="0"/>
        <w:rPr>
          <w:rFonts w:cs="Times New Roman"/>
          <w:b/>
          <w:color w:val="000000"/>
          <w:sz w:val="24"/>
          <w:szCs w:val="24"/>
        </w:rPr>
      </w:pPr>
      <w:r w:rsidRPr="000D1410">
        <w:rPr>
          <w:rFonts w:cs="Times New Roman"/>
          <w:b/>
          <w:color w:val="000000"/>
          <w:sz w:val="24"/>
          <w:szCs w:val="24"/>
        </w:rPr>
        <w:t xml:space="preserve">aula </w:t>
      </w:r>
      <w:proofErr w:type="spellStart"/>
      <w:r w:rsidRPr="000D1410">
        <w:rPr>
          <w:rFonts w:cs="Times New Roman"/>
          <w:b/>
          <w:color w:val="000000"/>
          <w:sz w:val="24"/>
          <w:szCs w:val="24"/>
        </w:rPr>
        <w:t>Gizzio</w:t>
      </w:r>
      <w:proofErr w:type="spellEnd"/>
      <w:r w:rsidRPr="000D1410">
        <w:rPr>
          <w:rFonts w:cs="Times New Roman"/>
          <w:b/>
          <w:color w:val="000000"/>
          <w:sz w:val="24"/>
          <w:szCs w:val="24"/>
        </w:rPr>
        <w:t xml:space="preserve"> giovedì 12 aprile 2018.</w:t>
      </w:r>
    </w:p>
    <w:p w:rsidR="000D1410" w:rsidRPr="000D1410" w:rsidRDefault="000D1410" w:rsidP="000D1410">
      <w:pPr>
        <w:pStyle w:val="Standard"/>
        <w:jc w:val="both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 xml:space="preserve">Si informa che giovedì 12 aprile p.v. </w:t>
      </w:r>
      <w:r>
        <w:rPr>
          <w:rFonts w:cs="Times New Roman"/>
          <w:color w:val="000000"/>
          <w:sz w:val="24"/>
          <w:szCs w:val="24"/>
        </w:rPr>
        <w:t>i</w:t>
      </w:r>
      <w:r w:rsidRPr="000D1410">
        <w:rPr>
          <w:rFonts w:cs="Times New Roman"/>
          <w:color w:val="000000"/>
          <w:sz w:val="24"/>
          <w:szCs w:val="24"/>
        </w:rPr>
        <w:t xml:space="preserve">n alula </w:t>
      </w:r>
      <w:proofErr w:type="spellStart"/>
      <w:r w:rsidRPr="000D1410">
        <w:rPr>
          <w:rFonts w:cs="Times New Roman"/>
          <w:color w:val="000000"/>
          <w:sz w:val="24"/>
          <w:szCs w:val="24"/>
        </w:rPr>
        <w:t>Gizzio</w:t>
      </w:r>
      <w:proofErr w:type="spellEnd"/>
      <w:r w:rsidRPr="000D1410">
        <w:rPr>
          <w:rFonts w:cs="Times New Roman"/>
          <w:color w:val="000000"/>
          <w:sz w:val="24"/>
          <w:szCs w:val="24"/>
        </w:rPr>
        <w:t xml:space="preserve"> si terrà un incontro sul tema della prevenzione al bullismo e al </w:t>
      </w:r>
      <w:proofErr w:type="spellStart"/>
      <w:r w:rsidRPr="000D1410">
        <w:rPr>
          <w:rFonts w:cs="Times New Roman"/>
          <w:color w:val="000000"/>
          <w:sz w:val="24"/>
          <w:szCs w:val="24"/>
        </w:rPr>
        <w:t>cyberbullismo</w:t>
      </w:r>
      <w:proofErr w:type="spellEnd"/>
      <w:r w:rsidRPr="000D1410">
        <w:rPr>
          <w:rFonts w:cs="Times New Roman"/>
          <w:color w:val="000000"/>
          <w:sz w:val="24"/>
          <w:szCs w:val="24"/>
        </w:rPr>
        <w:t xml:space="preserve"> a cura del Tenente Ortolani, della Compagnia Carabinieri di Roma Trionfale.</w:t>
      </w:r>
    </w:p>
    <w:p w:rsidR="000D1410" w:rsidRPr="000D1410" w:rsidRDefault="000D1410" w:rsidP="000D1410">
      <w:pPr>
        <w:pStyle w:val="Standard"/>
        <w:jc w:val="both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 xml:space="preserve">All'incontro sono tenute a partecipare </w:t>
      </w:r>
      <w:r w:rsidRPr="000D1410">
        <w:rPr>
          <w:rFonts w:cs="Times New Roman"/>
          <w:color w:val="000000"/>
          <w:sz w:val="24"/>
          <w:szCs w:val="24"/>
          <w:u w:val="single"/>
        </w:rPr>
        <w:t>tutte le classi prime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D1410">
        <w:rPr>
          <w:rFonts w:cs="Times New Roman"/>
          <w:color w:val="000000"/>
          <w:sz w:val="24"/>
          <w:szCs w:val="24"/>
        </w:rPr>
        <w:t>accompagnate dai rispettivi docenti,  secondo il calendario di seguito indicato:</w:t>
      </w:r>
    </w:p>
    <w:p w:rsidR="000D1410" w:rsidRDefault="000D1410" w:rsidP="000D1410">
      <w:pPr>
        <w:pStyle w:val="Standard"/>
        <w:numPr>
          <w:ilvl w:val="0"/>
          <w:numId w:val="3"/>
        </w:numPr>
        <w:jc w:val="both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>dalle ore 9,15 alle ore 10,15: 1 C, 1D, 1G, 1H;</w:t>
      </w:r>
    </w:p>
    <w:p w:rsidR="000D1410" w:rsidRPr="000D1410" w:rsidRDefault="000D1410" w:rsidP="000D1410">
      <w:pPr>
        <w:pStyle w:val="Standard"/>
        <w:numPr>
          <w:ilvl w:val="0"/>
          <w:numId w:val="3"/>
        </w:numPr>
        <w:jc w:val="both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>dalle ore 10.15 alle ore 11,15: 1A, 1B, 1E, 1F.</w:t>
      </w:r>
    </w:p>
    <w:bookmarkEnd w:id="0"/>
    <w:p w:rsidR="000D1410" w:rsidRPr="000D1410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</w:p>
    <w:p w:rsidR="000D1410" w:rsidRPr="000D1410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>La Referente per il Bullismo</w:t>
      </w:r>
    </w:p>
    <w:p w:rsidR="000D1410" w:rsidRPr="000D1410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 xml:space="preserve">Prof.ssa Stefania </w:t>
      </w:r>
      <w:proofErr w:type="spellStart"/>
      <w:r w:rsidRPr="000D1410">
        <w:rPr>
          <w:rFonts w:cs="Times New Roman"/>
          <w:color w:val="000000"/>
          <w:sz w:val="24"/>
          <w:szCs w:val="24"/>
        </w:rPr>
        <w:t>Nocera</w:t>
      </w:r>
      <w:proofErr w:type="spellEnd"/>
    </w:p>
    <w:p w:rsidR="000D1410" w:rsidRPr="000D1410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</w:p>
    <w:p w:rsidR="000D1410" w:rsidRPr="000D1410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>La Referente per l'Orientamento Universitario</w:t>
      </w:r>
    </w:p>
    <w:p w:rsidR="000D1410" w:rsidRPr="00E03AF3" w:rsidRDefault="000D1410" w:rsidP="000D1410">
      <w:pPr>
        <w:pStyle w:val="Standard"/>
        <w:outlineLvl w:val="0"/>
        <w:rPr>
          <w:rFonts w:cs="Times New Roman"/>
          <w:color w:val="000000"/>
          <w:sz w:val="24"/>
          <w:szCs w:val="24"/>
        </w:rPr>
      </w:pPr>
      <w:r w:rsidRPr="000D1410">
        <w:rPr>
          <w:rFonts w:cs="Times New Roman"/>
          <w:color w:val="000000"/>
          <w:sz w:val="24"/>
          <w:szCs w:val="24"/>
        </w:rPr>
        <w:t>Prof.ssa Annalisa Palazzo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984584" w:rsidRDefault="00406483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3A42E8" w:rsidRPr="003A42E8">
        <w:rPr>
          <w:rFonts w:cs="Times New Roman"/>
          <w:i/>
          <w:sz w:val="24"/>
          <w:szCs w:val="24"/>
        </w:rPr>
        <w:t xml:space="preserve">Prof. Alberto </w:t>
      </w:r>
      <w:proofErr w:type="spellStart"/>
      <w:r w:rsidR="003A42E8" w:rsidRPr="003A42E8">
        <w:rPr>
          <w:rFonts w:cs="Times New Roman"/>
          <w:i/>
          <w:sz w:val="24"/>
          <w:szCs w:val="24"/>
        </w:rPr>
        <w:t>Cataneo</w:t>
      </w:r>
      <w:proofErr w:type="spellEnd"/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1E7C9C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6A" w:rsidRDefault="0032426A">
      <w:pPr>
        <w:spacing w:after="0"/>
      </w:pPr>
      <w:r>
        <w:separator/>
      </w:r>
    </w:p>
  </w:endnote>
  <w:endnote w:type="continuationSeparator" w:id="0">
    <w:p w:rsidR="0032426A" w:rsidRDefault="003242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6A" w:rsidRDefault="0032426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2426A" w:rsidRDefault="003242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21E6"/>
    <w:multiLevelType w:val="hybridMultilevel"/>
    <w:tmpl w:val="7BEEB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01793"/>
    <w:rsid w:val="00015D0E"/>
    <w:rsid w:val="0005068C"/>
    <w:rsid w:val="0006137D"/>
    <w:rsid w:val="000741C0"/>
    <w:rsid w:val="00080FEA"/>
    <w:rsid w:val="000A19C7"/>
    <w:rsid w:val="000A1CB2"/>
    <w:rsid w:val="000A54F6"/>
    <w:rsid w:val="000C55B6"/>
    <w:rsid w:val="000D1410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1E7C9C"/>
    <w:rsid w:val="0021590A"/>
    <w:rsid w:val="00231241"/>
    <w:rsid w:val="00232407"/>
    <w:rsid w:val="0026471F"/>
    <w:rsid w:val="00266C1F"/>
    <w:rsid w:val="00267B88"/>
    <w:rsid w:val="002B7167"/>
    <w:rsid w:val="002C2950"/>
    <w:rsid w:val="002C70B0"/>
    <w:rsid w:val="002C7BCA"/>
    <w:rsid w:val="002D026B"/>
    <w:rsid w:val="002E789E"/>
    <w:rsid w:val="002F0E1C"/>
    <w:rsid w:val="0032426A"/>
    <w:rsid w:val="00343225"/>
    <w:rsid w:val="00377A89"/>
    <w:rsid w:val="00394C60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0E2A"/>
    <w:rsid w:val="004A7B17"/>
    <w:rsid w:val="004C4DB5"/>
    <w:rsid w:val="004D3277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27EE0"/>
    <w:rsid w:val="00640264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1634D"/>
    <w:rsid w:val="0072344F"/>
    <w:rsid w:val="00723C1B"/>
    <w:rsid w:val="0072419A"/>
    <w:rsid w:val="00726C0D"/>
    <w:rsid w:val="00763D9D"/>
    <w:rsid w:val="007D7734"/>
    <w:rsid w:val="007F0D72"/>
    <w:rsid w:val="008634DB"/>
    <w:rsid w:val="008A4020"/>
    <w:rsid w:val="008B137E"/>
    <w:rsid w:val="008B756E"/>
    <w:rsid w:val="008D18F6"/>
    <w:rsid w:val="008E7D2E"/>
    <w:rsid w:val="00932E60"/>
    <w:rsid w:val="00953DEF"/>
    <w:rsid w:val="00955D44"/>
    <w:rsid w:val="00964EAB"/>
    <w:rsid w:val="009675DA"/>
    <w:rsid w:val="00975345"/>
    <w:rsid w:val="00984584"/>
    <w:rsid w:val="00990BD5"/>
    <w:rsid w:val="009B3A1F"/>
    <w:rsid w:val="009D14F2"/>
    <w:rsid w:val="009E7838"/>
    <w:rsid w:val="00A0243C"/>
    <w:rsid w:val="00A17C52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4E6B"/>
    <w:rsid w:val="00CF0D30"/>
    <w:rsid w:val="00CF4970"/>
    <w:rsid w:val="00D273D5"/>
    <w:rsid w:val="00D6167D"/>
    <w:rsid w:val="00D6444F"/>
    <w:rsid w:val="00D73339"/>
    <w:rsid w:val="00D9284E"/>
    <w:rsid w:val="00D928CA"/>
    <w:rsid w:val="00DA2146"/>
    <w:rsid w:val="00DB5BCD"/>
    <w:rsid w:val="00DE4005"/>
    <w:rsid w:val="00E03AF3"/>
    <w:rsid w:val="00E35420"/>
    <w:rsid w:val="00E44EA2"/>
    <w:rsid w:val="00E6649B"/>
    <w:rsid w:val="00E743F4"/>
    <w:rsid w:val="00EA4B62"/>
    <w:rsid w:val="00EC11D8"/>
    <w:rsid w:val="00EC13BC"/>
    <w:rsid w:val="00EC4738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9C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1E7C9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1E7C9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E7C9C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1E7C9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E7C9C"/>
    <w:pPr>
      <w:spacing w:after="120"/>
    </w:pPr>
  </w:style>
  <w:style w:type="paragraph" w:styleId="Elenco">
    <w:name w:val="List"/>
    <w:basedOn w:val="Textbody"/>
    <w:rsid w:val="001E7C9C"/>
    <w:rPr>
      <w:rFonts w:cs="Arial"/>
    </w:rPr>
  </w:style>
  <w:style w:type="paragraph" w:styleId="Didascalia">
    <w:name w:val="caption"/>
    <w:basedOn w:val="Standard"/>
    <w:rsid w:val="001E7C9C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1E7C9C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1E7C9C"/>
    <w:pPr>
      <w:ind w:left="720"/>
    </w:pPr>
  </w:style>
  <w:style w:type="paragraph" w:styleId="Mappadocumento">
    <w:name w:val="Document Map"/>
    <w:basedOn w:val="Standard"/>
    <w:rsid w:val="001E7C9C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1E7C9C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1E7C9C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1E7C9C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1E7C9C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1E7C9C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1E7C9C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1E7C9C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1E7C9C"/>
    <w:rPr>
      <w:color w:val="000080"/>
      <w:u w:val="single"/>
    </w:rPr>
  </w:style>
  <w:style w:type="numbering" w:customStyle="1" w:styleId="WWNum1">
    <w:name w:val="WWNum1"/>
    <w:basedOn w:val="Nessunelenco"/>
    <w:rsid w:val="001E7C9C"/>
    <w:pPr>
      <w:numPr>
        <w:numId w:val="1"/>
      </w:numPr>
    </w:pPr>
  </w:style>
  <w:style w:type="numbering" w:customStyle="1" w:styleId="WWNum2">
    <w:name w:val="WWNum2"/>
    <w:basedOn w:val="Nessunelenco"/>
    <w:rsid w:val="001E7C9C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1467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2018-04-06T05:48:00Z</dcterms:created>
  <dcterms:modified xsi:type="dcterms:W3CDTF">2018-04-06T06:15:00Z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