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69" w:rsidRDefault="00F867F3">
      <w:pPr>
        <w:pStyle w:val="Standard"/>
        <w:overflowPunct w:val="0"/>
        <w:spacing w:before="120"/>
        <w:jc w:val="center"/>
      </w:pPr>
      <w:r>
        <w:rPr>
          <w:noProof/>
          <w:lang w:eastAsia="it-IT"/>
        </w:rPr>
        <w:drawing>
          <wp:inline distT="0" distB="0" distL="0" distR="0">
            <wp:extent cx="518039" cy="571680"/>
            <wp:effectExtent l="0" t="0" r="0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 l="-140" t="-126" r="-140" b="-12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C1569" w:rsidRDefault="00F867F3">
      <w:pPr>
        <w:pStyle w:val="Didascalia1"/>
      </w:pPr>
      <w:r>
        <w:t>MINISTERO  DELL’ ISTRUZIONE, DELL’UNIVERSITA’, DELLA RICERCA</w:t>
      </w:r>
    </w:p>
    <w:p w:rsidR="006C1569" w:rsidRDefault="00F867F3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6C1569" w:rsidRDefault="00F867F3">
      <w:pPr>
        <w:pStyle w:val="Heading3"/>
        <w:ind w:left="0" w:hanging="72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6C1569" w:rsidRDefault="00F867F3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6C1569" w:rsidRDefault="006C1569">
      <w:pPr>
        <w:pStyle w:val="Standard"/>
        <w:ind w:left="5720"/>
        <w:rPr>
          <w:rFonts w:ascii="Cambria" w:hAnsi="Cambria" w:cs="Cambria"/>
        </w:rPr>
      </w:pPr>
    </w:p>
    <w:p w:rsidR="006C1569" w:rsidRDefault="00F867F3">
      <w:pPr>
        <w:pStyle w:val="Standard"/>
        <w:ind w:left="5720"/>
      </w:pPr>
      <w:r>
        <w:t>Agli Alunni</w:t>
      </w:r>
      <w:r>
        <w:rPr>
          <w:rFonts w:eastAsia="Cambria"/>
        </w:rPr>
        <w:t xml:space="preserve"> delle classi V</w:t>
      </w:r>
    </w:p>
    <w:p w:rsidR="006C1569" w:rsidRDefault="00F867F3">
      <w:pPr>
        <w:pStyle w:val="Standard"/>
        <w:ind w:left="5720"/>
        <w:rPr>
          <w:rFonts w:eastAsia="Cambria"/>
        </w:rPr>
      </w:pPr>
      <w:r>
        <w:rPr>
          <w:rFonts w:eastAsia="Cambria"/>
        </w:rPr>
        <w:t>Ai Genitori</w:t>
      </w:r>
    </w:p>
    <w:p w:rsidR="006C1569" w:rsidRDefault="00F867F3">
      <w:pPr>
        <w:pStyle w:val="Standard"/>
        <w:ind w:left="5720"/>
      </w:pPr>
      <w:r>
        <w:t>Ai Docenti delle classi V</w:t>
      </w:r>
    </w:p>
    <w:p w:rsidR="006C1569" w:rsidRDefault="00F867F3">
      <w:pPr>
        <w:pStyle w:val="Standard"/>
        <w:ind w:left="5720"/>
      </w:pPr>
      <w:r>
        <w:t>Sito web</w:t>
      </w:r>
    </w:p>
    <w:p w:rsidR="006C1569" w:rsidRDefault="00F867F3">
      <w:pPr>
        <w:pStyle w:val="Standard"/>
        <w:spacing w:after="200"/>
        <w:rPr>
          <w:rFonts w:eastAsia="Cambria"/>
          <w:b/>
          <w:bCs/>
          <w:color w:val="000000"/>
          <w:sz w:val="24"/>
          <w:szCs w:val="24"/>
        </w:rPr>
      </w:pPr>
      <w:r>
        <w:rPr>
          <w:rFonts w:eastAsia="Cambria"/>
          <w:b/>
          <w:bCs/>
          <w:color w:val="000000"/>
          <w:sz w:val="24"/>
          <w:szCs w:val="24"/>
        </w:rPr>
        <w:t xml:space="preserve"> </w:t>
      </w:r>
    </w:p>
    <w:p w:rsidR="006C1569" w:rsidRDefault="00F867F3">
      <w:pPr>
        <w:pStyle w:val="Standard"/>
        <w:spacing w:after="200"/>
        <w:rPr>
          <w:rFonts w:eastAsia="Cambria"/>
          <w:b/>
          <w:bCs/>
          <w:color w:val="000000"/>
          <w:sz w:val="24"/>
          <w:szCs w:val="24"/>
        </w:rPr>
      </w:pPr>
      <w:r>
        <w:rPr>
          <w:rFonts w:eastAsia="Cambria"/>
          <w:b/>
          <w:bCs/>
          <w:color w:val="000000"/>
          <w:sz w:val="24"/>
          <w:szCs w:val="24"/>
        </w:rPr>
        <w:t>Roma,20.marzo 2018</w:t>
      </w:r>
    </w:p>
    <w:p w:rsidR="006C1569" w:rsidRDefault="006C1569">
      <w:pPr>
        <w:pStyle w:val="Standard"/>
        <w:spacing w:before="283"/>
        <w:jc w:val="center"/>
        <w:rPr>
          <w:rFonts w:eastAsia="Cambria"/>
          <w:b/>
          <w:bCs/>
          <w:color w:val="000000"/>
          <w:sz w:val="24"/>
          <w:szCs w:val="24"/>
        </w:rPr>
      </w:pPr>
    </w:p>
    <w:p w:rsidR="006C1569" w:rsidRDefault="00F867F3">
      <w:pPr>
        <w:pStyle w:val="Standard"/>
        <w:spacing w:before="283"/>
        <w:jc w:val="center"/>
        <w:rPr>
          <w:rFonts w:eastAsia="Cambria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eastAsia="Cambria"/>
          <w:b/>
          <w:bCs/>
          <w:color w:val="000000"/>
          <w:sz w:val="24"/>
          <w:szCs w:val="24"/>
        </w:rPr>
        <w:t>CIRCOLARE N.273</w:t>
      </w:r>
    </w:p>
    <w:p w:rsidR="006C1569" w:rsidRDefault="006C1569">
      <w:pPr>
        <w:pStyle w:val="Standard"/>
        <w:spacing w:before="283"/>
        <w:rPr>
          <w:sz w:val="24"/>
          <w:szCs w:val="24"/>
        </w:rPr>
      </w:pPr>
    </w:p>
    <w:p w:rsidR="006C1569" w:rsidRDefault="00F867F3">
      <w:pPr>
        <w:pStyle w:val="Standard"/>
        <w:spacing w:before="283"/>
        <w:jc w:val="both"/>
        <w:rPr>
          <w:sz w:val="24"/>
          <w:szCs w:val="24"/>
        </w:rPr>
      </w:pPr>
      <w:r>
        <w:rPr>
          <w:rFonts w:eastAsia="Cambria"/>
          <w:b/>
          <w:bCs/>
          <w:color w:val="000000"/>
          <w:sz w:val="24"/>
          <w:szCs w:val="24"/>
        </w:rPr>
        <w:t>Oggetto: U</w:t>
      </w:r>
      <w:r>
        <w:rPr>
          <w:rFonts w:eastAsia="Cambria"/>
          <w:b/>
          <w:bCs/>
          <w:sz w:val="24"/>
          <w:szCs w:val="24"/>
        </w:rPr>
        <w:t xml:space="preserve">niversità </w:t>
      </w:r>
      <w:r>
        <w:rPr>
          <w:rFonts w:eastAsia="Cambria"/>
          <w:b/>
          <w:bCs/>
          <w:sz w:val="24"/>
          <w:szCs w:val="24"/>
        </w:rPr>
        <w:t xml:space="preserve">Campus Bio-Medico di Roma – selezione di 5 studenti per l’ammissione al </w:t>
      </w:r>
      <w:r>
        <w:rPr>
          <w:rFonts w:eastAsia="Cambria"/>
          <w:b/>
          <w:bCs/>
          <w:sz w:val="24"/>
          <w:szCs w:val="24"/>
        </w:rPr>
        <w:t xml:space="preserve">Percorso di Eccellenza del Corso di Laurea in Ingegneria Industriale con </w:t>
      </w:r>
      <w:r>
        <w:rPr>
          <w:rFonts w:eastAsia="Cambria"/>
          <w:b/>
          <w:bCs/>
          <w:sz w:val="24"/>
          <w:szCs w:val="24"/>
        </w:rPr>
        <w:t>borsa di studio a copertura totale del contributo unico universitario per il triennio di corso.</w:t>
      </w:r>
    </w:p>
    <w:p w:rsidR="006C1569" w:rsidRDefault="00F867F3">
      <w:pPr>
        <w:pStyle w:val="Textbody"/>
        <w:spacing w:before="283" w:after="0" w:line="276" w:lineRule="auto"/>
        <w:jc w:val="both"/>
      </w:pPr>
      <w:r>
        <w:rPr>
          <w:sz w:val="24"/>
          <w:szCs w:val="24"/>
        </w:rPr>
        <w:t>L’Università Campus Bio-Medico di Roma indice, per l’</w:t>
      </w:r>
      <w:proofErr w:type="spellStart"/>
      <w:r>
        <w:rPr>
          <w:sz w:val="24"/>
          <w:szCs w:val="24"/>
        </w:rPr>
        <w:t>a.a.</w:t>
      </w:r>
      <w:proofErr w:type="spellEnd"/>
      <w:r>
        <w:rPr>
          <w:sz w:val="24"/>
          <w:szCs w:val="24"/>
        </w:rPr>
        <w:t xml:space="preserve"> 2018/2019, la selezione per l’ammissione di 5 studenti al </w:t>
      </w:r>
      <w:r>
        <w:rPr>
          <w:rFonts w:eastAsia="Cambria"/>
          <w:sz w:val="24"/>
          <w:szCs w:val="24"/>
        </w:rPr>
        <w:t>Percorso di Eccellenza del Corso di Laurea i</w:t>
      </w:r>
      <w:r>
        <w:rPr>
          <w:rFonts w:eastAsia="Cambria"/>
          <w:sz w:val="24"/>
          <w:szCs w:val="24"/>
        </w:rPr>
        <w:t>n Ingegneria Industriale con borsa di studio a copertura totale del contributo unico universitario per il triennio di corso.</w:t>
      </w:r>
    </w:p>
    <w:p w:rsidR="006C1569" w:rsidRDefault="00F867F3">
      <w:pPr>
        <w:pStyle w:val="Textbody"/>
        <w:spacing w:before="283" w:after="0"/>
        <w:jc w:val="both"/>
        <w:rPr>
          <w:rFonts w:ascii="arial, sans-serif" w:hAnsi="arial, sans-serif"/>
          <w:sz w:val="18"/>
        </w:rPr>
      </w:pPr>
      <w:r>
        <w:rPr>
          <w:sz w:val="24"/>
          <w:szCs w:val="24"/>
        </w:rPr>
        <w:t>Il percorso di eccellenza ha lo scopo di valorizzare gli studenti secondo criteri di merito.</w:t>
      </w:r>
    </w:p>
    <w:p w:rsidR="006C1569" w:rsidRDefault="00F867F3">
      <w:pPr>
        <w:pStyle w:val="Textbody"/>
        <w:spacing w:before="283" w:after="0"/>
        <w:jc w:val="both"/>
        <w:rPr>
          <w:rFonts w:ascii="arial, sans-serif" w:hAnsi="arial, sans-serif"/>
          <w:sz w:val="18"/>
        </w:rPr>
      </w:pPr>
      <w:r>
        <w:rPr>
          <w:sz w:val="24"/>
          <w:szCs w:val="24"/>
        </w:rPr>
        <w:t xml:space="preserve">Gli studenti ammessi al percorso di </w:t>
      </w:r>
      <w:r>
        <w:rPr>
          <w:sz w:val="24"/>
          <w:szCs w:val="24"/>
        </w:rPr>
        <w:t>eccellenza si dedicheranno ad attività di approfondimento disciplinare, attività interdisciplinari, attività culturali e sociali, nonché ad attività formative di carattere applicativo e professionalizzante individuali e/o di gruppo tenute da docenti dell’A</w:t>
      </w:r>
      <w:r>
        <w:rPr>
          <w:sz w:val="24"/>
          <w:szCs w:val="24"/>
        </w:rPr>
        <w:t>teneo e di altre Istituzioni qualificate.</w:t>
      </w:r>
    </w:p>
    <w:p w:rsidR="006C1569" w:rsidRDefault="00F867F3">
      <w:pPr>
        <w:pStyle w:val="Textbody"/>
        <w:spacing w:before="283" w:after="0"/>
        <w:jc w:val="both"/>
        <w:rPr>
          <w:sz w:val="24"/>
        </w:rPr>
      </w:pPr>
      <w:r>
        <w:rPr>
          <w:sz w:val="24"/>
          <w:szCs w:val="24"/>
        </w:rPr>
        <w:t>Possono partecipare alla selezione gli studenti iscritti all’ultimo anno della Scuola Secondaria Superiore che abbiano conseguito una votazione media non inferiore a 8/10 nel penultimo e nel terzultimo anno della s</w:t>
      </w:r>
      <w:r>
        <w:rPr>
          <w:sz w:val="24"/>
          <w:szCs w:val="24"/>
        </w:rPr>
        <w:t>cuola superiore.</w:t>
      </w:r>
    </w:p>
    <w:p w:rsidR="006C1569" w:rsidRDefault="00F867F3">
      <w:pPr>
        <w:pStyle w:val="Textbody"/>
        <w:spacing w:before="283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iscriversi alle prove di ammissione è necessario far pervenire la domanda di partecipazione </w:t>
      </w:r>
      <w:r>
        <w:rPr>
          <w:b/>
          <w:bCs/>
          <w:sz w:val="24"/>
          <w:szCs w:val="24"/>
        </w:rPr>
        <w:t>entro e non oltre le ore 13.00 del giorno 11 aprile 2018</w:t>
      </w:r>
      <w:r>
        <w:rPr>
          <w:sz w:val="24"/>
          <w:szCs w:val="24"/>
        </w:rPr>
        <w:t>, all’Ufficio Diritto allo Studio dell’Università Campus Bio-Medico di Roma.</w:t>
      </w:r>
    </w:p>
    <w:p w:rsidR="00F867F3" w:rsidRDefault="00F867F3">
      <w:pPr>
        <w:pStyle w:val="Textbody"/>
        <w:spacing w:before="283" w:after="0"/>
        <w:jc w:val="both"/>
        <w:rPr>
          <w:sz w:val="24"/>
          <w:szCs w:val="24"/>
        </w:rPr>
      </w:pPr>
    </w:p>
    <w:p w:rsidR="006C1569" w:rsidRDefault="00F867F3">
      <w:pPr>
        <w:pStyle w:val="Textbody"/>
        <w:spacing w:before="283" w:after="0"/>
        <w:jc w:val="both"/>
      </w:pPr>
      <w:r>
        <w:rPr>
          <w:sz w:val="24"/>
          <w:szCs w:val="24"/>
        </w:rPr>
        <w:lastRenderedPageBreak/>
        <w:t xml:space="preserve">Il bando, </w:t>
      </w:r>
      <w:r>
        <w:rPr>
          <w:sz w:val="24"/>
          <w:szCs w:val="24"/>
        </w:rPr>
        <w:t xml:space="preserve">contente tutti i dettagli, e il modulo d’iscrizione sono disponibili al seguente link: </w:t>
      </w:r>
      <w:hyperlink r:id="rId8" w:history="1">
        <w:r>
          <w:t>https://www.unicampus.it/didattica/offerta-formativa/lauree/facolta-ingegneria/facolta-</w:t>
        </w:r>
        <w:r>
          <w:t>ingegneria/ingegneria-industriale/ammissioni/ammissioni/62881-a-a-2018-2019-percorso-di-eccellenza</w:t>
        </w:r>
      </w:hyperlink>
      <w:r>
        <w:rPr>
          <w:sz w:val="24"/>
          <w:szCs w:val="24"/>
        </w:rPr>
        <w:t>.</w:t>
      </w:r>
    </w:p>
    <w:p w:rsidR="006C1569" w:rsidRDefault="00F867F3">
      <w:pPr>
        <w:pStyle w:val="Textbody"/>
        <w:spacing w:before="283" w:after="0"/>
        <w:jc w:val="both"/>
      </w:pPr>
      <w:r>
        <w:rPr>
          <w:sz w:val="24"/>
          <w:szCs w:val="24"/>
        </w:rPr>
        <w:t xml:space="preserve">Per qualsiasi informazione fa fede </w:t>
      </w:r>
      <w:r>
        <w:rPr>
          <w:sz w:val="24"/>
          <w:szCs w:val="24"/>
        </w:rPr>
        <w:t>esclusivamente quanto riportato nel</w:t>
      </w:r>
      <w:r>
        <w:rPr>
          <w:rStyle w:val="StrongEmphasis"/>
          <w:b w:val="0"/>
          <w:bCs w:val="0"/>
          <w:sz w:val="24"/>
          <w:szCs w:val="24"/>
        </w:rPr>
        <w:t xml:space="preserve"> </w:t>
      </w:r>
      <w:hyperlink r:id="rId9" w:history="1">
        <w:r>
          <w:t>bando di concorso</w:t>
        </w:r>
      </w:hyperlink>
      <w:r>
        <w:rPr>
          <w:sz w:val="24"/>
          <w:szCs w:val="24"/>
        </w:rPr>
        <w:t>.</w:t>
      </w:r>
    </w:p>
    <w:p w:rsidR="006C1569" w:rsidRDefault="00F867F3">
      <w:pPr>
        <w:pStyle w:val="Textbody"/>
        <w:spacing w:before="283" w:after="0"/>
        <w:jc w:val="both"/>
      </w:pPr>
      <w:r>
        <w:rPr>
          <w:sz w:val="24"/>
          <w:szCs w:val="24"/>
        </w:rPr>
        <w:t>Si informa, infine,</w:t>
      </w:r>
      <w:r>
        <w:rPr>
          <w:sz w:val="24"/>
          <w:szCs w:val="24"/>
        </w:rPr>
        <w:t xml:space="preserve"> che venerdì </w:t>
      </w:r>
      <w:r>
        <w:rPr>
          <w:b/>
          <w:bCs/>
          <w:sz w:val="24"/>
          <w:szCs w:val="24"/>
        </w:rPr>
        <w:t>23 marzo p.v., alle ore 16.00,</w:t>
      </w:r>
      <w:r>
        <w:rPr>
          <w:sz w:val="24"/>
          <w:szCs w:val="24"/>
        </w:rPr>
        <w:t xml:space="preserve"> l’Università Campus Bio-Medico di Roma apre le sue porte a futuri studenti e genitori per un pomeriggio di informazione e orientamento sul Corso di Laurea in Ingegneria Industriale. Per partecipare all’OPEN DAY è</w:t>
      </w:r>
      <w:r>
        <w:rPr>
          <w:sz w:val="24"/>
          <w:szCs w:val="24"/>
        </w:rPr>
        <w:t xml:space="preserve"> necessario registrarsi sul sito dell’Ateneo.</w:t>
      </w:r>
    </w:p>
    <w:p w:rsidR="006C1569" w:rsidRDefault="006C1569">
      <w:pPr>
        <w:pStyle w:val="Textbody"/>
        <w:spacing w:before="170" w:after="0" w:line="276" w:lineRule="auto"/>
        <w:jc w:val="both"/>
        <w:rPr>
          <w:color w:val="000000"/>
          <w:sz w:val="24"/>
          <w:szCs w:val="24"/>
        </w:rPr>
      </w:pPr>
    </w:p>
    <w:p w:rsidR="006C1569" w:rsidRDefault="00F867F3">
      <w:pPr>
        <w:pStyle w:val="Textbody"/>
        <w:spacing w:after="0"/>
        <w:rPr>
          <w:sz w:val="24"/>
          <w:szCs w:val="24"/>
        </w:rPr>
      </w:pPr>
      <w:r>
        <w:rPr>
          <w:sz w:val="24"/>
          <w:szCs w:val="24"/>
        </w:rPr>
        <w:t>La Referente per l'Orientamento Universitario</w:t>
      </w:r>
    </w:p>
    <w:p w:rsidR="006C1569" w:rsidRDefault="00F867F3">
      <w:pPr>
        <w:pStyle w:val="Textbody"/>
        <w:spacing w:after="0"/>
        <w:rPr>
          <w:sz w:val="24"/>
          <w:szCs w:val="24"/>
        </w:rPr>
      </w:pPr>
      <w:r>
        <w:rPr>
          <w:sz w:val="24"/>
          <w:szCs w:val="24"/>
        </w:rPr>
        <w:t>Prof.ssa Annalisa Palazzo</w:t>
      </w:r>
    </w:p>
    <w:p w:rsidR="006C1569" w:rsidRDefault="00F867F3">
      <w:pPr>
        <w:pStyle w:val="Textbody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Il Dirigente Scolastico</w:t>
      </w:r>
    </w:p>
    <w:p w:rsidR="00F867F3" w:rsidRPr="00F867F3" w:rsidRDefault="00F867F3" w:rsidP="00F867F3">
      <w:pPr>
        <w:pStyle w:val="Standard"/>
        <w:ind w:left="6237"/>
        <w:jc w:val="both"/>
        <w:rPr>
          <w:i/>
          <w:sz w:val="24"/>
          <w:szCs w:val="24"/>
        </w:rPr>
      </w:pPr>
      <w:r w:rsidRPr="00F867F3">
        <w:rPr>
          <w:i/>
          <w:sz w:val="24"/>
          <w:szCs w:val="24"/>
        </w:rPr>
        <w:t xml:space="preserve">Prof. Alberto </w:t>
      </w:r>
      <w:proofErr w:type="spellStart"/>
      <w:r w:rsidRPr="00F867F3">
        <w:rPr>
          <w:i/>
          <w:sz w:val="24"/>
          <w:szCs w:val="24"/>
        </w:rPr>
        <w:t>Cataneo</w:t>
      </w:r>
      <w:proofErr w:type="spellEnd"/>
    </w:p>
    <w:p w:rsidR="00F867F3" w:rsidRPr="00DF654F" w:rsidRDefault="00F867F3" w:rsidP="00F867F3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</w:t>
      </w:r>
      <w:r>
        <w:rPr>
          <w:rFonts w:ascii="Verdana" w:hAnsi="Verdana"/>
          <w:sz w:val="18"/>
          <w:szCs w:val="18"/>
        </w:rPr>
        <w:t xml:space="preserve">          </w:t>
      </w:r>
      <w:r w:rsidRPr="00DF654F">
        <w:rPr>
          <w:sz w:val="18"/>
          <w:szCs w:val="18"/>
        </w:rPr>
        <w:t>(Firma autografa sostituita a mezzo  stampa</w:t>
      </w:r>
    </w:p>
    <w:p w:rsidR="00F867F3" w:rsidRPr="00DF654F" w:rsidRDefault="00F867F3" w:rsidP="00F867F3">
      <w:pPr>
        <w:pStyle w:val="Intestazione"/>
        <w:tabs>
          <w:tab w:val="left" w:pos="708"/>
        </w:tabs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                        </w:t>
      </w:r>
      <w:r w:rsidRPr="00DF654F">
        <w:rPr>
          <w:sz w:val="18"/>
          <w:szCs w:val="18"/>
        </w:rPr>
        <w:t>ai sensi dell’art. 3 comma 2 del d.lgs. n.39/1993)</w:t>
      </w:r>
    </w:p>
    <w:p w:rsidR="006C1569" w:rsidRDefault="006C1569">
      <w:pPr>
        <w:pStyle w:val="Header"/>
        <w:tabs>
          <w:tab w:val="clear" w:pos="4819"/>
          <w:tab w:val="clear" w:pos="9638"/>
          <w:tab w:val="left" w:pos="708"/>
        </w:tabs>
        <w:spacing w:before="0" w:after="0"/>
        <w:jc w:val="both"/>
        <w:rPr>
          <w:rFonts w:ascii="Verdana" w:hAnsi="Verdana"/>
          <w:sz w:val="18"/>
          <w:szCs w:val="18"/>
        </w:rPr>
      </w:pPr>
    </w:p>
    <w:sectPr w:rsidR="006C1569" w:rsidSect="006C1569">
      <w:headerReference w:type="default" r:id="rId10"/>
      <w:pgSz w:w="11906" w:h="16838"/>
      <w:pgMar w:top="426" w:right="1418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569" w:rsidRDefault="006C1569" w:rsidP="006C1569">
      <w:r>
        <w:separator/>
      </w:r>
    </w:p>
  </w:endnote>
  <w:endnote w:type="continuationSeparator" w:id="0">
    <w:p w:rsidR="006C1569" w:rsidRDefault="006C1569" w:rsidP="006C1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569" w:rsidRDefault="00F867F3" w:rsidP="006C1569">
      <w:r w:rsidRPr="006C1569">
        <w:rPr>
          <w:color w:val="000000"/>
        </w:rPr>
        <w:ptab w:relativeTo="margin" w:alignment="center" w:leader="none"/>
      </w:r>
    </w:p>
  </w:footnote>
  <w:footnote w:type="continuationSeparator" w:id="0">
    <w:p w:rsidR="006C1569" w:rsidRDefault="006C1569" w:rsidP="006C15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F3" w:rsidRDefault="00F867F3">
    <w:pPr>
      <w:pStyle w:val="Intestazione"/>
    </w:pPr>
    <w:r w:rsidRPr="00F867F3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-20320</wp:posOffset>
          </wp:positionH>
          <wp:positionV relativeFrom="paragraph">
            <wp:posOffset>-320040</wp:posOffset>
          </wp:positionV>
          <wp:extent cx="6124575" cy="1059180"/>
          <wp:effectExtent l="19050" t="0" r="9525" b="0"/>
          <wp:wrapTight wrapText="bothSides">
            <wp:wrapPolygon edited="0">
              <wp:start x="-67" y="0"/>
              <wp:lineTo x="-67" y="21367"/>
              <wp:lineTo x="21634" y="21367"/>
              <wp:lineTo x="21634" y="0"/>
              <wp:lineTo x="-67" y="0"/>
            </wp:wrapPolygon>
          </wp:wrapTight>
          <wp:docPr id="2" name="Immagine 2" descr="C:\Windows\Temp\7zOE122.tmp\banner_PON_14_20_circolari_FSE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Windows\Temp\7zOE122.tmp\banner_PON_14_20_circolari_FSE_definitiv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1CF6"/>
    <w:multiLevelType w:val="multilevel"/>
    <w:tmpl w:val="9EA6B9F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569"/>
    <w:rsid w:val="006C1569"/>
    <w:rsid w:val="00F8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C1569"/>
    <w:pPr>
      <w:widowControl/>
    </w:pPr>
    <w:rPr>
      <w:sz w:val="26"/>
      <w:szCs w:val="26"/>
      <w:lang w:eastAsia="zh-CN"/>
    </w:rPr>
  </w:style>
  <w:style w:type="paragraph" w:customStyle="1" w:styleId="Heading">
    <w:name w:val="Heading"/>
    <w:basedOn w:val="Standard"/>
    <w:next w:val="Textbody"/>
    <w:rsid w:val="006C15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C1569"/>
    <w:pPr>
      <w:spacing w:after="120"/>
    </w:pPr>
  </w:style>
  <w:style w:type="paragraph" w:styleId="Elenco">
    <w:name w:val="List"/>
    <w:basedOn w:val="Textbody"/>
    <w:rsid w:val="006C1569"/>
    <w:rPr>
      <w:rFonts w:cs="Arial"/>
    </w:rPr>
  </w:style>
  <w:style w:type="paragraph" w:customStyle="1" w:styleId="Caption">
    <w:name w:val="Caption"/>
    <w:basedOn w:val="Standard"/>
    <w:rsid w:val="006C15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C1569"/>
    <w:pPr>
      <w:suppressLineNumbers/>
    </w:pPr>
    <w:rPr>
      <w:rFonts w:cs="Arial"/>
    </w:rPr>
  </w:style>
  <w:style w:type="paragraph" w:customStyle="1" w:styleId="Heading2">
    <w:name w:val="Heading 2"/>
    <w:basedOn w:val="Standard"/>
    <w:next w:val="Textbody"/>
    <w:rsid w:val="006C1569"/>
    <w:pPr>
      <w:keepNext/>
      <w:jc w:val="center"/>
      <w:outlineLvl w:val="1"/>
    </w:pPr>
    <w:rPr>
      <w:sz w:val="32"/>
      <w:szCs w:val="32"/>
    </w:rPr>
  </w:style>
  <w:style w:type="paragraph" w:customStyle="1" w:styleId="Heading3">
    <w:name w:val="Heading 3"/>
    <w:basedOn w:val="Standard"/>
    <w:next w:val="Textbody"/>
    <w:rsid w:val="006C1569"/>
    <w:pPr>
      <w:keepNext/>
      <w:ind w:left="5664"/>
      <w:outlineLvl w:val="2"/>
    </w:pPr>
    <w:rPr>
      <w:b/>
      <w:bCs/>
      <w:sz w:val="28"/>
      <w:szCs w:val="28"/>
    </w:rPr>
  </w:style>
  <w:style w:type="paragraph" w:customStyle="1" w:styleId="Titolo1">
    <w:name w:val="Titolo1"/>
    <w:basedOn w:val="Standard"/>
    <w:rsid w:val="006C15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Didascalia">
    <w:name w:val="caption"/>
    <w:basedOn w:val="Standard"/>
    <w:rsid w:val="006C15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Standard"/>
    <w:rsid w:val="006C1569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Header"/>
    <w:next w:val="Textbody"/>
    <w:rsid w:val="006C1569"/>
    <w:pPr>
      <w:jc w:val="center"/>
    </w:pPr>
    <w:rPr>
      <w:i/>
      <w:iCs/>
    </w:rPr>
  </w:style>
  <w:style w:type="paragraph" w:customStyle="1" w:styleId="Intestazione2">
    <w:name w:val="Intestazione2"/>
    <w:basedOn w:val="Standard"/>
    <w:rsid w:val="006C15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rsid w:val="006C15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rsid w:val="006C156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Standard"/>
    <w:rsid w:val="006C1569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Standard"/>
    <w:rsid w:val="006C1569"/>
    <w:pPr>
      <w:ind w:left="720"/>
    </w:pPr>
  </w:style>
  <w:style w:type="paragraph" w:styleId="Testofumetto">
    <w:name w:val="Balloon Text"/>
    <w:basedOn w:val="Standard"/>
    <w:rsid w:val="006C1569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6C1569"/>
  </w:style>
  <w:style w:type="character" w:customStyle="1" w:styleId="WW8Num1z1">
    <w:name w:val="WW8Num1z1"/>
    <w:rsid w:val="006C1569"/>
    <w:rPr>
      <w:rFonts w:ascii="Courier New" w:hAnsi="Courier New" w:cs="Courier New"/>
    </w:rPr>
  </w:style>
  <w:style w:type="character" w:customStyle="1" w:styleId="WW8Num1z2">
    <w:name w:val="WW8Num1z2"/>
    <w:rsid w:val="006C1569"/>
  </w:style>
  <w:style w:type="character" w:customStyle="1" w:styleId="WW8Num1z3">
    <w:name w:val="WW8Num1z3"/>
    <w:rsid w:val="006C1569"/>
  </w:style>
  <w:style w:type="character" w:customStyle="1" w:styleId="WW8Num1z4">
    <w:name w:val="WW8Num1z4"/>
    <w:rsid w:val="006C1569"/>
  </w:style>
  <w:style w:type="character" w:customStyle="1" w:styleId="WW8Num1z5">
    <w:name w:val="WW8Num1z5"/>
    <w:rsid w:val="006C1569"/>
  </w:style>
  <w:style w:type="character" w:customStyle="1" w:styleId="WW8Num1z6">
    <w:name w:val="WW8Num1z6"/>
    <w:rsid w:val="006C1569"/>
  </w:style>
  <w:style w:type="character" w:customStyle="1" w:styleId="WW8Num1z7">
    <w:name w:val="WW8Num1z7"/>
    <w:rsid w:val="006C1569"/>
  </w:style>
  <w:style w:type="character" w:customStyle="1" w:styleId="WW8Num1z8">
    <w:name w:val="WW8Num1z8"/>
    <w:rsid w:val="006C1569"/>
  </w:style>
  <w:style w:type="character" w:customStyle="1" w:styleId="WW8Num2z0">
    <w:name w:val="WW8Num2z0"/>
    <w:rsid w:val="006C1569"/>
    <w:rPr>
      <w:rFonts w:ascii="Symbol" w:eastAsia="Cambria" w:hAnsi="Symbol" w:cs="OpenSymbol"/>
      <w:color w:val="000000"/>
    </w:rPr>
  </w:style>
  <w:style w:type="character" w:customStyle="1" w:styleId="WW8Num2z1">
    <w:name w:val="WW8Num2z1"/>
    <w:rsid w:val="006C1569"/>
    <w:rPr>
      <w:rFonts w:ascii="OpenSymbol" w:hAnsi="OpenSymbol" w:cs="OpenSymbol"/>
    </w:rPr>
  </w:style>
  <w:style w:type="character" w:customStyle="1" w:styleId="WW8Num3z0">
    <w:name w:val="WW8Num3z0"/>
    <w:rsid w:val="006C1569"/>
    <w:rPr>
      <w:rFonts w:ascii="Symbol" w:eastAsia="Cambria" w:hAnsi="Symbol" w:cs="OpenSymbol"/>
      <w:color w:val="000000"/>
    </w:rPr>
  </w:style>
  <w:style w:type="character" w:customStyle="1" w:styleId="WW8Num3z1">
    <w:name w:val="WW8Num3z1"/>
    <w:rsid w:val="006C1569"/>
    <w:rPr>
      <w:rFonts w:ascii="OpenSymbol" w:hAnsi="OpenSymbol" w:cs="OpenSymbol"/>
    </w:rPr>
  </w:style>
  <w:style w:type="character" w:customStyle="1" w:styleId="Carpredefinitoparagrafo3">
    <w:name w:val="Car. predefinito paragrafo3"/>
    <w:rsid w:val="006C1569"/>
  </w:style>
  <w:style w:type="character" w:customStyle="1" w:styleId="WW8Num4z0">
    <w:name w:val="WW8Num4z0"/>
    <w:rsid w:val="006C1569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6C1569"/>
    <w:rPr>
      <w:rFonts w:ascii="Courier New" w:hAnsi="Courier New" w:cs="Courier New"/>
    </w:rPr>
  </w:style>
  <w:style w:type="character" w:customStyle="1" w:styleId="WW8Num4z2">
    <w:name w:val="WW8Num4z2"/>
    <w:rsid w:val="006C1569"/>
    <w:rPr>
      <w:rFonts w:ascii="Wingdings" w:hAnsi="Wingdings" w:cs="Wingdings"/>
    </w:rPr>
  </w:style>
  <w:style w:type="character" w:customStyle="1" w:styleId="WW8Num4z3">
    <w:name w:val="WW8Num4z3"/>
    <w:rsid w:val="006C1569"/>
    <w:rPr>
      <w:rFonts w:ascii="Symbol" w:hAnsi="Symbol" w:cs="Symbol"/>
    </w:rPr>
  </w:style>
  <w:style w:type="character" w:customStyle="1" w:styleId="Carpredefinitoparagrafo2">
    <w:name w:val="Car. predefinito paragrafo2"/>
    <w:rsid w:val="006C1569"/>
  </w:style>
  <w:style w:type="character" w:customStyle="1" w:styleId="WW8Num2z3">
    <w:name w:val="WW8Num2z3"/>
    <w:rsid w:val="006C1569"/>
    <w:rPr>
      <w:rFonts w:ascii="Symbol" w:hAnsi="Symbol" w:cs="Symbol"/>
    </w:rPr>
  </w:style>
  <w:style w:type="character" w:customStyle="1" w:styleId="Carpredefinitoparagrafo1">
    <w:name w:val="Car. predefinito paragrafo1"/>
    <w:rsid w:val="006C1569"/>
  </w:style>
  <w:style w:type="character" w:customStyle="1" w:styleId="Titolo2Carattere">
    <w:name w:val="Titolo 2 Carattere"/>
    <w:basedOn w:val="Carpredefinitoparagrafo1"/>
    <w:rsid w:val="006C1569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sid w:val="006C156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sid w:val="006C1569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basedOn w:val="Carpredefinitoparagrafo1"/>
    <w:rsid w:val="006C1569"/>
    <w:rPr>
      <w:color w:val="0000FF"/>
      <w:u w:val="single"/>
    </w:rPr>
  </w:style>
  <w:style w:type="character" w:customStyle="1" w:styleId="BulletSymbols">
    <w:name w:val="Bullet Symbols"/>
    <w:rsid w:val="006C1569"/>
    <w:rPr>
      <w:rFonts w:ascii="OpenSymbol" w:eastAsia="OpenSymbol" w:hAnsi="OpenSymbol" w:cs="OpenSymbol"/>
    </w:rPr>
  </w:style>
  <w:style w:type="character" w:customStyle="1" w:styleId="StrongEmphasis">
    <w:name w:val="Strong Emphasis"/>
    <w:rsid w:val="006C1569"/>
    <w:rPr>
      <w:b/>
      <w:bCs/>
    </w:rPr>
  </w:style>
  <w:style w:type="character" w:styleId="Enfasicorsivo">
    <w:name w:val="Emphasis"/>
    <w:rsid w:val="006C1569"/>
    <w:rPr>
      <w:i/>
      <w:iCs/>
    </w:rPr>
  </w:style>
  <w:style w:type="character" w:customStyle="1" w:styleId="WW8Num3z2">
    <w:name w:val="WW8Num3z2"/>
    <w:rsid w:val="006C1569"/>
    <w:rPr>
      <w:rFonts w:ascii="Wingdings" w:hAnsi="Wingdings" w:cs="Wingdings"/>
    </w:rPr>
  </w:style>
  <w:style w:type="character" w:customStyle="1" w:styleId="IntestazioneCarattere">
    <w:name w:val="Intestazione Carattere"/>
    <w:basedOn w:val="Carpredefinitoparagrafo"/>
    <w:rsid w:val="006C1569"/>
    <w:rPr>
      <w:rFonts w:ascii="Arial" w:eastAsia="Microsoft YaHei" w:hAnsi="Arial" w:cs="Mangal"/>
      <w:kern w:val="3"/>
      <w:sz w:val="28"/>
      <w:szCs w:val="28"/>
      <w:lang w:eastAsia="zh-CN"/>
    </w:rPr>
  </w:style>
  <w:style w:type="character" w:customStyle="1" w:styleId="ListLabel1">
    <w:name w:val="ListLabel 1"/>
    <w:rsid w:val="006C1569"/>
    <w:rPr>
      <w:rFonts w:cs="Courier New"/>
    </w:rPr>
  </w:style>
  <w:style w:type="numbering" w:customStyle="1" w:styleId="WWNum1">
    <w:name w:val="WWNum1"/>
    <w:basedOn w:val="Nessunelenco"/>
    <w:rsid w:val="006C1569"/>
    <w:pPr>
      <w:numPr>
        <w:numId w:val="1"/>
      </w:numPr>
    </w:pPr>
  </w:style>
  <w:style w:type="paragraph" w:styleId="Intestazione">
    <w:name w:val="header"/>
    <w:basedOn w:val="Normale"/>
    <w:link w:val="IntestazioneCarattere1"/>
    <w:semiHidden/>
    <w:unhideWhenUsed/>
    <w:rsid w:val="00F867F3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F867F3"/>
  </w:style>
  <w:style w:type="paragraph" w:styleId="Pidipagina">
    <w:name w:val="footer"/>
    <w:basedOn w:val="Normale"/>
    <w:link w:val="PidipaginaCarattere"/>
    <w:uiPriority w:val="99"/>
    <w:semiHidden/>
    <w:unhideWhenUsed/>
    <w:rsid w:val="00F867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867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mpus.it/didattica/offerta-formativa/lauree/facolta-ingegneria/facolta-ingegneria/ingegneria-industriale/ammissioni/ammissioni/62881-a-a-2018-2019-percorso-di-eccellen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icampus.it/documents/Ammissioni/UCBM_DR_110_18_bando_eccellenza_ing_ind_2018_1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468</Words>
  <Characters>2669</Characters>
  <Application>Microsoft Office Word</Application>
  <DocSecurity>0</DocSecurity>
  <Lines>22</Lines>
  <Paragraphs>6</Paragraphs>
  <ScaleCrop>false</ScaleCrop>
  <Company>BASTARDS TeaM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1</cp:revision>
  <cp:lastPrinted>1601-01-01T00:00:00Z</cp:lastPrinted>
  <dcterms:created xsi:type="dcterms:W3CDTF">2018-02-02T10:25:00Z</dcterms:created>
  <dcterms:modified xsi:type="dcterms:W3CDTF">2018-03-20T12:37:00Z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