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78" w:rsidRDefault="005D5178" w:rsidP="005D517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3810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178" w:rsidRDefault="005D5178" w:rsidP="005D5178">
      <w:pPr>
        <w:jc w:val="both"/>
        <w:rPr>
          <w:sz w:val="22"/>
          <w:szCs w:val="22"/>
        </w:rPr>
      </w:pPr>
    </w:p>
    <w:p w:rsidR="005D5178" w:rsidRPr="002D7B95" w:rsidRDefault="005D5178" w:rsidP="005D517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74239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5D5178" w:rsidRPr="002D7B95" w:rsidRDefault="005D5178" w:rsidP="005D5178">
      <w:pPr>
        <w:spacing w:after="0"/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5D5178" w:rsidRPr="00045703" w:rsidRDefault="005D5178" w:rsidP="005D5178">
      <w:pPr>
        <w:spacing w:after="0"/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5D5178" w:rsidRPr="00045703" w:rsidRDefault="005D5178" w:rsidP="005D5178">
      <w:pPr>
        <w:spacing w:after="0"/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5D5178" w:rsidRPr="00045703" w:rsidRDefault="005D5178" w:rsidP="005D5178">
      <w:pPr>
        <w:spacing w:after="0"/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5D5178" w:rsidRDefault="005D5178" w:rsidP="005D5178">
      <w:pPr>
        <w:spacing w:after="0"/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5D5178" w:rsidRPr="005D5178" w:rsidRDefault="005D5178" w:rsidP="005D5178">
      <w:pPr>
        <w:spacing w:after="0"/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5D5178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7" w:history="1">
        <w:r w:rsidRPr="005D517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5D5178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8" w:history="1">
        <w:r w:rsidRPr="005D517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5D5178" w:rsidRPr="004C10D9" w:rsidRDefault="005D5178" w:rsidP="005D5178">
      <w:pPr>
        <w:spacing w:after="0"/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5D5178" w:rsidRDefault="005D5178" w:rsidP="005D5178">
      <w:pPr>
        <w:spacing w:after="0"/>
        <w:rPr>
          <w:sz w:val="22"/>
          <w:szCs w:val="22"/>
        </w:rPr>
      </w:pPr>
    </w:p>
    <w:p w:rsidR="00C928FF" w:rsidRPr="005D5178" w:rsidRDefault="00C928FF" w:rsidP="00C928FF">
      <w:pPr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 xml:space="preserve">Roma, </w:t>
      </w:r>
      <w:r w:rsidR="005D5178" w:rsidRPr="005D5178">
        <w:rPr>
          <w:rFonts w:ascii="Times New Roman" w:hAnsi="Times New Roman" w:cs="Times New Roman"/>
          <w:sz w:val="22"/>
          <w:szCs w:val="22"/>
        </w:rPr>
        <w:t>14 marzo 20108</w:t>
      </w:r>
    </w:p>
    <w:p w:rsidR="00242705" w:rsidRPr="005D5178" w:rsidRDefault="00242705" w:rsidP="005D5178">
      <w:pPr>
        <w:spacing w:after="0"/>
        <w:ind w:left="6379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>A tutti i docenti</w:t>
      </w:r>
    </w:p>
    <w:p w:rsidR="00242705" w:rsidRPr="005D5178" w:rsidRDefault="00242705" w:rsidP="005D5178">
      <w:pPr>
        <w:spacing w:after="0"/>
        <w:ind w:left="6379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>Ai c</w:t>
      </w:r>
      <w:r w:rsidR="00C928FF" w:rsidRPr="005D5178">
        <w:rPr>
          <w:rFonts w:ascii="Times New Roman" w:hAnsi="Times New Roman" w:cs="Times New Roman"/>
          <w:sz w:val="22"/>
          <w:szCs w:val="22"/>
        </w:rPr>
        <w:t>oordinatori di Classe</w:t>
      </w:r>
    </w:p>
    <w:p w:rsidR="00242705" w:rsidRPr="005D5178" w:rsidRDefault="00242705" w:rsidP="005D5178">
      <w:pPr>
        <w:spacing w:after="0"/>
        <w:ind w:left="6379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>Al sito web</w:t>
      </w:r>
    </w:p>
    <w:p w:rsidR="00242705" w:rsidRPr="005D5178" w:rsidRDefault="00242705" w:rsidP="005D5178">
      <w:pPr>
        <w:spacing w:after="0"/>
        <w:ind w:left="637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D5178">
        <w:rPr>
          <w:rFonts w:ascii="Times New Roman" w:hAnsi="Times New Roman" w:cs="Times New Roman"/>
          <w:sz w:val="22"/>
          <w:szCs w:val="22"/>
        </w:rPr>
        <w:t>pc</w:t>
      </w:r>
      <w:proofErr w:type="spellEnd"/>
      <w:r w:rsidRPr="005D5178">
        <w:rPr>
          <w:rFonts w:ascii="Times New Roman" w:hAnsi="Times New Roman" w:cs="Times New Roman"/>
          <w:sz w:val="22"/>
          <w:szCs w:val="22"/>
        </w:rPr>
        <w:t xml:space="preserve"> Alla DSGA </w:t>
      </w:r>
      <w:proofErr w:type="spellStart"/>
      <w:r w:rsidRPr="005D5178">
        <w:rPr>
          <w:rFonts w:ascii="Times New Roman" w:hAnsi="Times New Roman" w:cs="Times New Roman"/>
          <w:sz w:val="22"/>
          <w:szCs w:val="22"/>
        </w:rPr>
        <w:t>Sign.ra</w:t>
      </w:r>
      <w:proofErr w:type="spellEnd"/>
      <w:r w:rsidRPr="005D5178">
        <w:rPr>
          <w:rFonts w:ascii="Times New Roman" w:hAnsi="Times New Roman" w:cs="Times New Roman"/>
          <w:sz w:val="22"/>
          <w:szCs w:val="22"/>
        </w:rPr>
        <w:t xml:space="preserve"> P. Leoni</w:t>
      </w:r>
    </w:p>
    <w:p w:rsidR="00242705" w:rsidRPr="005D5178" w:rsidRDefault="00242705" w:rsidP="005D5178">
      <w:pPr>
        <w:spacing w:after="0"/>
        <w:ind w:left="6379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>Al personale ATA</w:t>
      </w:r>
      <w:bookmarkStart w:id="0" w:name="_GoBack"/>
      <w:bookmarkEnd w:id="0"/>
    </w:p>
    <w:p w:rsidR="00C928FF" w:rsidRPr="005D5178" w:rsidRDefault="00C928FF" w:rsidP="005D5178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5178" w:rsidRDefault="005D5178" w:rsidP="005D5178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28FF" w:rsidRPr="005D5178" w:rsidRDefault="00C928FF" w:rsidP="005D5178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5178">
        <w:rPr>
          <w:rFonts w:ascii="Times New Roman" w:hAnsi="Times New Roman" w:cs="Times New Roman"/>
          <w:b/>
          <w:sz w:val="22"/>
          <w:szCs w:val="22"/>
        </w:rPr>
        <w:t xml:space="preserve">Circolare n. </w:t>
      </w:r>
      <w:r w:rsidR="005D5178" w:rsidRPr="005D5178">
        <w:rPr>
          <w:rFonts w:ascii="Times New Roman" w:hAnsi="Times New Roman" w:cs="Times New Roman"/>
          <w:b/>
          <w:sz w:val="22"/>
          <w:szCs w:val="22"/>
        </w:rPr>
        <w:t>260</w:t>
      </w:r>
    </w:p>
    <w:p w:rsidR="00C928FF" w:rsidRPr="005D5178" w:rsidRDefault="00C928FF" w:rsidP="00C928FF">
      <w:pPr>
        <w:rPr>
          <w:rFonts w:ascii="Times New Roman" w:hAnsi="Times New Roman" w:cs="Times New Roman"/>
          <w:b/>
          <w:sz w:val="22"/>
          <w:szCs w:val="22"/>
        </w:rPr>
      </w:pPr>
    </w:p>
    <w:p w:rsidR="00C928FF" w:rsidRPr="005D5178" w:rsidRDefault="00C928FF" w:rsidP="00C928FF">
      <w:pPr>
        <w:rPr>
          <w:rFonts w:ascii="Times New Roman" w:hAnsi="Times New Roman" w:cs="Times New Roman"/>
          <w:b/>
          <w:sz w:val="22"/>
          <w:szCs w:val="22"/>
        </w:rPr>
      </w:pPr>
      <w:r w:rsidRPr="005D5178">
        <w:rPr>
          <w:rFonts w:ascii="Times New Roman" w:hAnsi="Times New Roman" w:cs="Times New Roman"/>
          <w:b/>
          <w:sz w:val="22"/>
          <w:szCs w:val="22"/>
        </w:rPr>
        <w:t xml:space="preserve">Oggetto: Corso di Formazione BES/DSA </w:t>
      </w:r>
    </w:p>
    <w:p w:rsidR="00C928FF" w:rsidRPr="005D5178" w:rsidRDefault="00C928FF" w:rsidP="00C928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 xml:space="preserve">In coerenza con il Piano di Formazione, </w:t>
      </w:r>
      <w:r w:rsidR="00242705" w:rsidRPr="005D5178">
        <w:rPr>
          <w:rFonts w:ascii="Times New Roman" w:hAnsi="Times New Roman" w:cs="Times New Roman"/>
          <w:b/>
          <w:sz w:val="22"/>
          <w:szCs w:val="22"/>
        </w:rPr>
        <w:t>nel mese di aprile</w:t>
      </w:r>
      <w:r w:rsidRPr="005D5178">
        <w:rPr>
          <w:rFonts w:ascii="Times New Roman" w:hAnsi="Times New Roman" w:cs="Times New Roman"/>
          <w:b/>
          <w:sz w:val="22"/>
          <w:szCs w:val="22"/>
        </w:rPr>
        <w:t xml:space="preserve"> 2018 </w:t>
      </w:r>
      <w:r w:rsidRPr="005D5178">
        <w:rPr>
          <w:rFonts w:ascii="Times New Roman" w:hAnsi="Times New Roman" w:cs="Times New Roman"/>
          <w:sz w:val="22"/>
          <w:szCs w:val="22"/>
        </w:rPr>
        <w:t xml:space="preserve">si terrà, nell’aula </w:t>
      </w:r>
      <w:proofErr w:type="spellStart"/>
      <w:r w:rsidRPr="005D5178">
        <w:rPr>
          <w:rFonts w:ascii="Times New Roman" w:hAnsi="Times New Roman" w:cs="Times New Roman"/>
          <w:sz w:val="22"/>
          <w:szCs w:val="22"/>
        </w:rPr>
        <w:t>Gizzio</w:t>
      </w:r>
      <w:proofErr w:type="spellEnd"/>
      <w:r w:rsidRPr="005D5178">
        <w:rPr>
          <w:rFonts w:ascii="Times New Roman" w:hAnsi="Times New Roman" w:cs="Times New Roman"/>
          <w:sz w:val="22"/>
          <w:szCs w:val="22"/>
        </w:rPr>
        <w:t xml:space="preserve">, il corso di formazione </w:t>
      </w:r>
      <w:r w:rsidRPr="005D5178">
        <w:rPr>
          <w:rFonts w:ascii="Times New Roman" w:hAnsi="Times New Roman" w:cs="Times New Roman"/>
          <w:b/>
          <w:sz w:val="22"/>
          <w:szCs w:val="22"/>
        </w:rPr>
        <w:t xml:space="preserve">gratuito </w:t>
      </w:r>
      <w:r w:rsidRPr="005D5178">
        <w:rPr>
          <w:rFonts w:ascii="Times New Roman" w:hAnsi="Times New Roman" w:cs="Times New Roman"/>
          <w:sz w:val="22"/>
          <w:szCs w:val="22"/>
        </w:rPr>
        <w:t xml:space="preserve">sulla didattica inclusiva per alunni con DSA e BES rivolto obbligatoriamente ai </w:t>
      </w:r>
      <w:r w:rsidRPr="005D5178">
        <w:rPr>
          <w:rFonts w:ascii="Times New Roman" w:hAnsi="Times New Roman" w:cs="Times New Roman"/>
          <w:b/>
          <w:sz w:val="22"/>
          <w:szCs w:val="22"/>
        </w:rPr>
        <w:t xml:space="preserve">coordinatori di classe e aperto a tutti </w:t>
      </w:r>
      <w:r w:rsidR="00242705" w:rsidRPr="005D5178">
        <w:rPr>
          <w:rFonts w:ascii="Times New Roman" w:hAnsi="Times New Roman" w:cs="Times New Roman"/>
          <w:b/>
          <w:sz w:val="22"/>
          <w:szCs w:val="22"/>
        </w:rPr>
        <w:t>i docenti interessati</w:t>
      </w:r>
      <w:r w:rsidRPr="005D51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2705" w:rsidRPr="005D5178">
        <w:rPr>
          <w:rFonts w:ascii="Times New Roman" w:hAnsi="Times New Roman" w:cs="Times New Roman"/>
          <w:b/>
          <w:sz w:val="22"/>
          <w:szCs w:val="22"/>
        </w:rPr>
        <w:t>a</w:t>
      </w:r>
      <w:r w:rsidRPr="005D5178">
        <w:rPr>
          <w:rFonts w:ascii="Times New Roman" w:hAnsi="Times New Roman" w:cs="Times New Roman"/>
          <w:b/>
          <w:sz w:val="22"/>
          <w:szCs w:val="22"/>
        </w:rPr>
        <w:t xml:space="preserve"> partecipare.</w:t>
      </w:r>
    </w:p>
    <w:p w:rsidR="00C928FF" w:rsidRPr="005D5178" w:rsidRDefault="00C928FF" w:rsidP="00C928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sz w:val="22"/>
          <w:szCs w:val="22"/>
        </w:rPr>
        <w:t>Gli incontri</w:t>
      </w:r>
      <w:r w:rsidR="00B522E8" w:rsidRPr="005D5178">
        <w:rPr>
          <w:rFonts w:ascii="Times New Roman" w:hAnsi="Times New Roman" w:cs="Times New Roman"/>
          <w:sz w:val="22"/>
          <w:szCs w:val="22"/>
        </w:rPr>
        <w:t>,</w:t>
      </w:r>
      <w:r w:rsidRPr="005D5178">
        <w:rPr>
          <w:rFonts w:ascii="Times New Roman" w:hAnsi="Times New Roman" w:cs="Times New Roman"/>
          <w:sz w:val="22"/>
          <w:szCs w:val="22"/>
        </w:rPr>
        <w:t xml:space="preserve"> tenuti dalla </w:t>
      </w:r>
      <w:r w:rsidRPr="005D5178">
        <w:rPr>
          <w:rFonts w:ascii="Times New Roman" w:hAnsi="Times New Roman" w:cs="Times New Roman"/>
          <w:b/>
          <w:sz w:val="22"/>
          <w:szCs w:val="22"/>
        </w:rPr>
        <w:t>dott.ssa</w:t>
      </w:r>
      <w:r w:rsidRPr="005D5178">
        <w:rPr>
          <w:rFonts w:ascii="Times New Roman" w:hAnsi="Times New Roman" w:cs="Times New Roman"/>
          <w:sz w:val="22"/>
          <w:szCs w:val="22"/>
        </w:rPr>
        <w:t xml:space="preserve"> </w:t>
      </w:r>
      <w:r w:rsidRPr="005D5178">
        <w:rPr>
          <w:rFonts w:ascii="Times New Roman" w:hAnsi="Times New Roman" w:cs="Times New Roman"/>
          <w:b/>
          <w:sz w:val="22"/>
          <w:szCs w:val="22"/>
        </w:rPr>
        <w:t>Susanna Gallo</w:t>
      </w:r>
      <w:r w:rsidRPr="005D5178">
        <w:rPr>
          <w:rFonts w:ascii="Times New Roman" w:hAnsi="Times New Roman" w:cs="Times New Roman"/>
          <w:sz w:val="22"/>
          <w:szCs w:val="22"/>
        </w:rPr>
        <w:t xml:space="preserve">, psicoterapeuta e tutor didattico dell’Associazione di Tutoring e Psicologia MANOXMANO e dalla </w:t>
      </w:r>
      <w:r w:rsidRPr="005D5178">
        <w:rPr>
          <w:rFonts w:ascii="Times New Roman" w:hAnsi="Times New Roman" w:cs="Times New Roman"/>
          <w:b/>
          <w:sz w:val="22"/>
          <w:szCs w:val="22"/>
        </w:rPr>
        <w:t>prof.ssa Valentina Miniati</w:t>
      </w:r>
      <w:r w:rsidRPr="005D5178">
        <w:rPr>
          <w:rFonts w:ascii="Times New Roman" w:hAnsi="Times New Roman" w:cs="Times New Roman"/>
          <w:sz w:val="22"/>
          <w:szCs w:val="22"/>
        </w:rPr>
        <w:t>, docente</w:t>
      </w:r>
      <w:r w:rsidR="00B522E8" w:rsidRPr="005D5178">
        <w:rPr>
          <w:rFonts w:ascii="Times New Roman" w:hAnsi="Times New Roman" w:cs="Times New Roman"/>
          <w:sz w:val="22"/>
          <w:szCs w:val="22"/>
        </w:rPr>
        <w:t xml:space="preserve"> Universitaria e formatrice AID sono articolati come segue:</w:t>
      </w:r>
    </w:p>
    <w:p w:rsidR="00C928FF" w:rsidRPr="005D5178" w:rsidRDefault="00242705" w:rsidP="00C928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="00C928FF" w:rsidRPr="005D5178">
        <w:rPr>
          <w:rFonts w:ascii="Times New Roman" w:hAnsi="Times New Roman" w:cs="Times New Roman"/>
          <w:b/>
          <w:sz w:val="22"/>
          <w:szCs w:val="22"/>
        </w:rPr>
        <w:t>Incontro</w:t>
      </w:r>
      <w:r w:rsidR="00C928FF" w:rsidRPr="005D5178">
        <w:rPr>
          <w:rFonts w:ascii="Times New Roman" w:hAnsi="Times New Roman" w:cs="Times New Roman"/>
          <w:sz w:val="22"/>
          <w:szCs w:val="22"/>
        </w:rPr>
        <w:t xml:space="preserve">  </w:t>
      </w:r>
      <w:r w:rsidRPr="005D5178">
        <w:rPr>
          <w:rFonts w:ascii="Times New Roman" w:hAnsi="Times New Roman" w:cs="Times New Roman"/>
          <w:sz w:val="22"/>
          <w:szCs w:val="22"/>
        </w:rPr>
        <w:t>(</w:t>
      </w:r>
      <w:r w:rsidRPr="005D5178">
        <w:rPr>
          <w:rFonts w:ascii="Times New Roman" w:hAnsi="Times New Roman" w:cs="Times New Roman"/>
          <w:b/>
          <w:sz w:val="22"/>
          <w:szCs w:val="22"/>
        </w:rPr>
        <w:t>5 aprile 2018 dalle ore 15:00 alle ore 18:00):</w:t>
      </w:r>
      <w:r w:rsidRPr="005D5178">
        <w:rPr>
          <w:rFonts w:ascii="Times New Roman" w:hAnsi="Times New Roman" w:cs="Times New Roman"/>
          <w:sz w:val="22"/>
          <w:szCs w:val="22"/>
        </w:rPr>
        <w:t xml:space="preserve">  L</w:t>
      </w:r>
      <w:r w:rsidR="00C928FF" w:rsidRPr="005D5178">
        <w:rPr>
          <w:rFonts w:ascii="Times New Roman" w:hAnsi="Times New Roman" w:cs="Times New Roman"/>
          <w:sz w:val="22"/>
          <w:szCs w:val="22"/>
        </w:rPr>
        <w:t xml:space="preserve">ettura delle diagnosi, analisi di casi particolari; </w:t>
      </w:r>
      <w:r w:rsidR="00B522E8" w:rsidRPr="005D5178">
        <w:rPr>
          <w:rFonts w:ascii="Times New Roman" w:hAnsi="Times New Roman" w:cs="Times New Roman"/>
          <w:sz w:val="22"/>
          <w:szCs w:val="22"/>
        </w:rPr>
        <w:t>strumenti dispensativi e compensativi applicati ai PDP.</w:t>
      </w:r>
    </w:p>
    <w:p w:rsidR="00B522E8" w:rsidRPr="005D5178" w:rsidRDefault="00B522E8" w:rsidP="00C928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5178">
        <w:rPr>
          <w:rFonts w:ascii="Times New Roman" w:hAnsi="Times New Roman" w:cs="Times New Roman"/>
          <w:b/>
          <w:sz w:val="22"/>
          <w:szCs w:val="22"/>
        </w:rPr>
        <w:t>II Incontro</w:t>
      </w:r>
      <w:r w:rsidR="00242705" w:rsidRPr="005D5178">
        <w:rPr>
          <w:rFonts w:ascii="Times New Roman" w:hAnsi="Times New Roman" w:cs="Times New Roman"/>
          <w:b/>
          <w:sz w:val="22"/>
          <w:szCs w:val="22"/>
        </w:rPr>
        <w:t xml:space="preserve"> (10 aprile 2018 dalle ore 15:00 alle ore 18:00)</w:t>
      </w:r>
      <w:r w:rsidRPr="005D5178">
        <w:rPr>
          <w:rFonts w:ascii="Times New Roman" w:hAnsi="Times New Roman" w:cs="Times New Roman"/>
          <w:sz w:val="22"/>
          <w:szCs w:val="22"/>
        </w:rPr>
        <w:t>: Uso delle mappe; software a disposizione.</w:t>
      </w:r>
    </w:p>
    <w:p w:rsidR="00B522E8" w:rsidRPr="005D5178" w:rsidRDefault="00B522E8" w:rsidP="00C928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1"/>
      </w:tblGrid>
      <w:tr w:rsidR="00C928FF" w:rsidRPr="005D5178" w:rsidTr="00C928FF">
        <w:tc>
          <w:tcPr>
            <w:tcW w:w="4810" w:type="dxa"/>
          </w:tcPr>
          <w:p w:rsidR="00B522E8" w:rsidRPr="005D5178" w:rsidRDefault="00B522E8" w:rsidP="00C928F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928FF" w:rsidRPr="005D5178" w:rsidRDefault="00242705" w:rsidP="00B47B3B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</w:rPr>
            </w:pPr>
            <w:r w:rsidRPr="005D5178">
              <w:rPr>
                <w:rFonts w:ascii="Times New Roman" w:hAnsi="Times New Roman" w:cs="Times New Roman"/>
                <w:sz w:val="22"/>
              </w:rPr>
              <w:t xml:space="preserve">GRUPPO </w:t>
            </w:r>
            <w:r w:rsidR="00B47B3B">
              <w:rPr>
                <w:rFonts w:ascii="Times New Roman" w:hAnsi="Times New Roman" w:cs="Times New Roman"/>
                <w:sz w:val="22"/>
              </w:rPr>
              <w:t>di</w:t>
            </w:r>
            <w:r w:rsidRPr="005D5178">
              <w:rPr>
                <w:rFonts w:ascii="Times New Roman" w:hAnsi="Times New Roman" w:cs="Times New Roman"/>
                <w:sz w:val="22"/>
              </w:rPr>
              <w:t xml:space="preserve"> LAVORO PER L’INCLUSIONE</w:t>
            </w:r>
          </w:p>
        </w:tc>
        <w:tc>
          <w:tcPr>
            <w:tcW w:w="4811" w:type="dxa"/>
          </w:tcPr>
          <w:p w:rsidR="00242705" w:rsidRPr="005D5178" w:rsidRDefault="00242705" w:rsidP="00C928F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928FF" w:rsidRPr="005D5178" w:rsidRDefault="00C928FF" w:rsidP="005D5178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5D5178">
              <w:rPr>
                <w:rFonts w:ascii="Times New Roman" w:hAnsi="Times New Roman" w:cs="Times New Roman"/>
                <w:sz w:val="22"/>
              </w:rPr>
              <w:t>IL DIRIGENTE SCOLASTICO</w:t>
            </w:r>
          </w:p>
          <w:p w:rsidR="00C928FF" w:rsidRPr="005D5178" w:rsidRDefault="005D5178" w:rsidP="005D5178">
            <w:pPr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5D5178">
              <w:rPr>
                <w:rFonts w:ascii="Times New Roman" w:hAnsi="Times New Roman" w:cs="Times New Roman"/>
                <w:i/>
                <w:sz w:val="22"/>
              </w:rPr>
              <w:t>P</w:t>
            </w:r>
            <w:r w:rsidR="00C928FF" w:rsidRPr="005D5178">
              <w:rPr>
                <w:rFonts w:ascii="Times New Roman" w:hAnsi="Times New Roman" w:cs="Times New Roman"/>
                <w:i/>
                <w:sz w:val="22"/>
              </w:rPr>
              <w:t xml:space="preserve">rof. Alberto </w:t>
            </w:r>
            <w:proofErr w:type="spellStart"/>
            <w:r w:rsidR="00C928FF" w:rsidRPr="005D5178">
              <w:rPr>
                <w:rFonts w:ascii="Times New Roman" w:hAnsi="Times New Roman" w:cs="Times New Roman"/>
                <w:i/>
                <w:sz w:val="22"/>
              </w:rPr>
              <w:t>Cataneo</w:t>
            </w:r>
            <w:proofErr w:type="spellEnd"/>
          </w:p>
          <w:p w:rsidR="00C928FF" w:rsidRPr="005D5178" w:rsidRDefault="005D5178" w:rsidP="005D5178">
            <w:pPr>
              <w:pStyle w:val="Intestazione"/>
              <w:tabs>
                <w:tab w:val="left" w:pos="708"/>
              </w:tabs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</w:t>
            </w:r>
            <w:r w:rsidR="00C928FF" w:rsidRPr="005D5178">
              <w:rPr>
                <w:sz w:val="18"/>
                <w:szCs w:val="18"/>
              </w:rPr>
              <w:t>Firm</w:t>
            </w:r>
            <w:r w:rsidR="00242705" w:rsidRPr="005D5178">
              <w:rPr>
                <w:sz w:val="18"/>
                <w:szCs w:val="18"/>
              </w:rPr>
              <w:t xml:space="preserve">a autografa sostituita a mezzo </w:t>
            </w:r>
            <w:r w:rsidR="00C928FF" w:rsidRPr="005D5178">
              <w:rPr>
                <w:sz w:val="18"/>
                <w:szCs w:val="18"/>
              </w:rPr>
              <w:t>stampa</w:t>
            </w:r>
          </w:p>
          <w:p w:rsidR="00C928FF" w:rsidRPr="005D5178" w:rsidRDefault="005D5178" w:rsidP="005D5178">
            <w:pPr>
              <w:pStyle w:val="Intestazione"/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C928FF" w:rsidRPr="005D5178">
              <w:rPr>
                <w:sz w:val="18"/>
                <w:szCs w:val="18"/>
              </w:rPr>
              <w:t>ai sensi dell’art. 3 comma 2 del d.lgs. n.39/1993</w:t>
            </w:r>
            <w:r>
              <w:rPr>
                <w:sz w:val="18"/>
                <w:szCs w:val="18"/>
              </w:rPr>
              <w:t>)</w:t>
            </w:r>
          </w:p>
          <w:p w:rsidR="00C928FF" w:rsidRPr="005D5178" w:rsidRDefault="00C928FF" w:rsidP="005D51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E7407" w:rsidRDefault="004E7407"/>
    <w:sectPr w:rsidR="004E7407" w:rsidSect="00C928FF">
      <w:headerReference w:type="default" r:id="rId9"/>
      <w:pgSz w:w="12240" w:h="15840"/>
      <w:pgMar w:top="1134" w:right="1474" w:bottom="1077" w:left="136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4E" w:rsidRDefault="00F41D4E" w:rsidP="00F41D4E">
      <w:pPr>
        <w:spacing w:after="0"/>
      </w:pPr>
      <w:r>
        <w:separator/>
      </w:r>
    </w:p>
  </w:endnote>
  <w:endnote w:type="continuationSeparator" w:id="0">
    <w:p w:rsidR="00F41D4E" w:rsidRDefault="00F41D4E" w:rsidP="00F41D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4E" w:rsidRDefault="00F41D4E" w:rsidP="00F41D4E">
      <w:pPr>
        <w:spacing w:after="0"/>
      </w:pPr>
      <w:r>
        <w:separator/>
      </w:r>
    </w:p>
  </w:footnote>
  <w:footnote w:type="continuationSeparator" w:id="0">
    <w:p w:rsidR="00F41D4E" w:rsidRDefault="00F41D4E" w:rsidP="00F41D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4E" w:rsidRDefault="00F41D4E">
    <w:pPr>
      <w:pStyle w:val="Intestazione"/>
    </w:pPr>
    <w:r w:rsidRPr="00F41D4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-274320</wp:posOffset>
          </wp:positionV>
          <wp:extent cx="6128385" cy="1059180"/>
          <wp:effectExtent l="19050" t="0" r="5715" b="0"/>
          <wp:wrapTight wrapText="bothSides">
            <wp:wrapPolygon edited="0">
              <wp:start x="-67" y="0"/>
              <wp:lineTo x="-67" y="21367"/>
              <wp:lineTo x="21620" y="21367"/>
              <wp:lineTo x="21620" y="0"/>
              <wp:lineTo x="-67" y="0"/>
            </wp:wrapPolygon>
          </wp:wrapTight>
          <wp:docPr id="3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28FF"/>
    <w:rsid w:val="00242705"/>
    <w:rsid w:val="004E7407"/>
    <w:rsid w:val="005D5178"/>
    <w:rsid w:val="007C47B8"/>
    <w:rsid w:val="00816D22"/>
    <w:rsid w:val="00A64677"/>
    <w:rsid w:val="00B47B3B"/>
    <w:rsid w:val="00B522E8"/>
    <w:rsid w:val="00C928FF"/>
    <w:rsid w:val="00E66251"/>
    <w:rsid w:val="00F4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8FF"/>
    <w:pPr>
      <w:spacing w:after="200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28F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C928FF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28F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1D4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1D4E"/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D5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8FF"/>
    <w:pPr>
      <w:spacing w:after="200"/>
    </w:pPr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28F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C928FF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C928F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48000t@istruzione.it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Alberico</dc:creator>
  <cp:lastModifiedBy>protocollo</cp:lastModifiedBy>
  <cp:revision>4</cp:revision>
  <dcterms:created xsi:type="dcterms:W3CDTF">2018-03-14T08:01:00Z</dcterms:created>
  <dcterms:modified xsi:type="dcterms:W3CDTF">2018-03-14T11:21:00Z</dcterms:modified>
</cp:coreProperties>
</file>