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4F6BB0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4F6BB0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4F6BB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4F6BB0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4F6BB0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4F6B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4F6BB0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FB52E1">
        <w:rPr>
          <w:sz w:val="24"/>
          <w:szCs w:val="24"/>
        </w:rPr>
        <w:t>27 novembre 2017</w:t>
      </w:r>
    </w:p>
    <w:p w:rsidR="001660B2" w:rsidRDefault="001660B2" w:rsidP="004F6BB0">
      <w:pPr>
        <w:rPr>
          <w:sz w:val="24"/>
          <w:szCs w:val="24"/>
        </w:rPr>
      </w:pPr>
    </w:p>
    <w:p w:rsidR="009E7F5F" w:rsidRDefault="009E7F5F" w:rsidP="004F6BB0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Agli </w:t>
      </w:r>
      <w:r w:rsidR="00454F32">
        <w:rPr>
          <w:sz w:val="24"/>
          <w:szCs w:val="24"/>
        </w:rPr>
        <w:t>A</w:t>
      </w:r>
      <w:r>
        <w:rPr>
          <w:sz w:val="24"/>
          <w:szCs w:val="24"/>
        </w:rPr>
        <w:t>lunni</w:t>
      </w:r>
      <w:r w:rsidR="00312C52">
        <w:rPr>
          <w:sz w:val="24"/>
          <w:szCs w:val="24"/>
        </w:rPr>
        <w:t xml:space="preserve"> </w:t>
      </w:r>
      <w:r w:rsidR="00312C52" w:rsidRPr="00312C52">
        <w:rPr>
          <w:sz w:val="24"/>
          <w:szCs w:val="24"/>
        </w:rPr>
        <w:t>di classe III, IV e V</w:t>
      </w:r>
    </w:p>
    <w:p w:rsidR="001660B2" w:rsidRDefault="00454F3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</w:t>
      </w:r>
      <w:r w:rsidR="009E7F5F">
        <w:rPr>
          <w:sz w:val="24"/>
          <w:szCs w:val="24"/>
        </w:rPr>
        <w:t>i Genitori</w:t>
      </w:r>
    </w:p>
    <w:p w:rsidR="00454F32" w:rsidRDefault="00454F3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0B3A5E" w:rsidRDefault="001660B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1660B2" w:rsidP="004F6BB0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0C1838" w:rsidRPr="00454F32" w:rsidRDefault="000C1838" w:rsidP="004F6BB0">
      <w:pPr>
        <w:jc w:val="both"/>
        <w:outlineLvl w:val="0"/>
        <w:rPr>
          <w:sz w:val="24"/>
          <w:szCs w:val="28"/>
        </w:rPr>
      </w:pPr>
    </w:p>
    <w:p w:rsidR="00FB52E1" w:rsidRDefault="00FB52E1" w:rsidP="004F6BB0">
      <w:pPr>
        <w:spacing w:after="240"/>
        <w:jc w:val="center"/>
        <w:outlineLvl w:val="0"/>
        <w:rPr>
          <w:b/>
          <w:sz w:val="28"/>
          <w:szCs w:val="28"/>
        </w:rPr>
      </w:pPr>
    </w:p>
    <w:p w:rsidR="00454F32" w:rsidRPr="00454F32" w:rsidRDefault="001660B2" w:rsidP="004F6BB0">
      <w:pPr>
        <w:spacing w:after="240"/>
        <w:jc w:val="center"/>
        <w:outlineLvl w:val="0"/>
        <w:rPr>
          <w:b/>
          <w:sz w:val="28"/>
          <w:szCs w:val="28"/>
        </w:rPr>
      </w:pPr>
      <w:r w:rsidRPr="00312C52">
        <w:rPr>
          <w:b/>
          <w:sz w:val="28"/>
          <w:szCs w:val="28"/>
        </w:rPr>
        <w:t xml:space="preserve">CIRCOLARE </w:t>
      </w:r>
      <w:r w:rsidR="00683376" w:rsidRPr="00312C52">
        <w:rPr>
          <w:b/>
          <w:sz w:val="28"/>
          <w:szCs w:val="28"/>
        </w:rPr>
        <w:t xml:space="preserve">n. </w:t>
      </w:r>
      <w:r w:rsidR="00FB52E1">
        <w:rPr>
          <w:b/>
          <w:sz w:val="28"/>
          <w:szCs w:val="28"/>
        </w:rPr>
        <w:t>131</w:t>
      </w:r>
    </w:p>
    <w:p w:rsidR="00683376" w:rsidRPr="000C1838" w:rsidRDefault="00683376" w:rsidP="004F6BB0">
      <w:pPr>
        <w:outlineLvl w:val="0"/>
        <w:rPr>
          <w:b/>
          <w:sz w:val="28"/>
          <w:szCs w:val="28"/>
        </w:rPr>
      </w:pPr>
      <w:r w:rsidRPr="000C1838">
        <w:rPr>
          <w:b/>
          <w:sz w:val="28"/>
          <w:szCs w:val="28"/>
        </w:rPr>
        <w:t xml:space="preserve">Oggetto: </w:t>
      </w:r>
      <w:r w:rsidR="00312C52">
        <w:rPr>
          <w:b/>
          <w:sz w:val="28"/>
          <w:szCs w:val="28"/>
        </w:rPr>
        <w:t>Percorso di alternanza scuola-lavoro “</w:t>
      </w:r>
      <w:r w:rsidR="008704EC">
        <w:rPr>
          <w:b/>
          <w:sz w:val="28"/>
          <w:szCs w:val="28"/>
        </w:rPr>
        <w:t>Centro Italia Vela</w:t>
      </w:r>
      <w:r w:rsidR="00312C52">
        <w:rPr>
          <w:b/>
          <w:sz w:val="28"/>
          <w:szCs w:val="28"/>
        </w:rPr>
        <w:t>”</w:t>
      </w:r>
    </w:p>
    <w:p w:rsidR="00FB52E1" w:rsidRDefault="00FB52E1" w:rsidP="006B3D12">
      <w:pPr>
        <w:jc w:val="both"/>
        <w:rPr>
          <w:sz w:val="24"/>
          <w:szCs w:val="24"/>
        </w:rPr>
      </w:pPr>
    </w:p>
    <w:p w:rsidR="006B3D12" w:rsidRPr="006B3D12" w:rsidRDefault="008704EC" w:rsidP="006B3D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Pr="008704EC">
        <w:rPr>
          <w:sz w:val="24"/>
          <w:szCs w:val="24"/>
        </w:rPr>
        <w:t xml:space="preserve">corrente anno scolastico, </w:t>
      </w:r>
      <w:r w:rsidRPr="00C43CE5">
        <w:rPr>
          <w:b/>
          <w:sz w:val="24"/>
          <w:szCs w:val="24"/>
        </w:rPr>
        <w:t>12 studenti di classe terza, quarta e quinta</w:t>
      </w:r>
      <w:r w:rsidRPr="008704EC">
        <w:rPr>
          <w:sz w:val="24"/>
          <w:szCs w:val="24"/>
        </w:rPr>
        <w:t xml:space="preserve"> avranno la possibilità di partecipare al percorso di alternanza scuola-lavoro </w:t>
      </w:r>
      <w:r w:rsidR="006B3D12" w:rsidRPr="006B3D12">
        <w:rPr>
          <w:sz w:val="24"/>
          <w:szCs w:val="24"/>
        </w:rPr>
        <w:t>proposto dal</w:t>
      </w:r>
      <w:r>
        <w:rPr>
          <w:sz w:val="24"/>
          <w:szCs w:val="24"/>
        </w:rPr>
        <w:t xml:space="preserve">la società </w:t>
      </w:r>
      <w:r w:rsidR="006B3D12" w:rsidRPr="006B3D12">
        <w:rPr>
          <w:sz w:val="24"/>
          <w:szCs w:val="24"/>
        </w:rPr>
        <w:t>Centro Italia Vela</w:t>
      </w:r>
      <w:r>
        <w:rPr>
          <w:sz w:val="24"/>
          <w:szCs w:val="24"/>
        </w:rPr>
        <w:t>,</w:t>
      </w:r>
      <w:r w:rsidR="006B3D12" w:rsidRPr="006B3D12">
        <w:rPr>
          <w:sz w:val="24"/>
          <w:szCs w:val="24"/>
        </w:rPr>
        <w:t xml:space="preserve"> dal titolo </w:t>
      </w:r>
      <w:r w:rsidR="006B3D12" w:rsidRPr="008704EC">
        <w:rPr>
          <w:i/>
          <w:sz w:val="24"/>
          <w:szCs w:val="24"/>
        </w:rPr>
        <w:t>“Impresa Vela”</w:t>
      </w:r>
      <w:r>
        <w:rPr>
          <w:sz w:val="24"/>
          <w:szCs w:val="24"/>
        </w:rPr>
        <w:t>.</w:t>
      </w:r>
    </w:p>
    <w:p w:rsidR="00C43CE5" w:rsidRDefault="00C43CE5" w:rsidP="006B3D12">
      <w:pPr>
        <w:jc w:val="both"/>
        <w:rPr>
          <w:sz w:val="24"/>
          <w:szCs w:val="24"/>
        </w:rPr>
      </w:pPr>
      <w:r w:rsidRPr="00C43CE5">
        <w:rPr>
          <w:sz w:val="24"/>
          <w:szCs w:val="24"/>
        </w:rPr>
        <w:t>Il progetto ha  come obiettivo la diffusione della cultura nautica e la conoscenza d</w:t>
      </w:r>
      <w:r>
        <w:rPr>
          <w:sz w:val="24"/>
          <w:szCs w:val="24"/>
        </w:rPr>
        <w:t xml:space="preserve">egli </w:t>
      </w:r>
      <w:r w:rsidRPr="00C43CE5">
        <w:rPr>
          <w:sz w:val="24"/>
          <w:szCs w:val="24"/>
        </w:rPr>
        <w:t>strumenti per poter fare impresa in questo settore bisognoso di lavoratori competenti</w:t>
      </w:r>
      <w:r>
        <w:rPr>
          <w:sz w:val="24"/>
          <w:szCs w:val="24"/>
        </w:rPr>
        <w:t xml:space="preserve">, </w:t>
      </w:r>
      <w:r w:rsidRPr="00C43CE5">
        <w:rPr>
          <w:sz w:val="24"/>
          <w:szCs w:val="24"/>
        </w:rPr>
        <w:t>specializzati</w:t>
      </w:r>
      <w:r>
        <w:rPr>
          <w:sz w:val="24"/>
          <w:szCs w:val="24"/>
        </w:rPr>
        <w:t>, amanti dell’ambiente e</w:t>
      </w:r>
      <w:r w:rsidRPr="00C43CE5">
        <w:rPr>
          <w:sz w:val="24"/>
          <w:szCs w:val="24"/>
        </w:rPr>
        <w:t xml:space="preserve"> dell’ecosistema marino e </w:t>
      </w:r>
      <w:r>
        <w:rPr>
          <w:sz w:val="24"/>
          <w:szCs w:val="24"/>
        </w:rPr>
        <w:t xml:space="preserve">che rispettino </w:t>
      </w:r>
      <w:r w:rsidRPr="00C43CE5">
        <w:rPr>
          <w:sz w:val="24"/>
          <w:szCs w:val="24"/>
        </w:rPr>
        <w:t xml:space="preserve">le regole dello sport della vela. </w:t>
      </w:r>
    </w:p>
    <w:p w:rsidR="008704EC" w:rsidRDefault="006B3D12" w:rsidP="006B3D12">
      <w:pPr>
        <w:jc w:val="both"/>
        <w:rPr>
          <w:sz w:val="24"/>
          <w:szCs w:val="24"/>
        </w:rPr>
      </w:pPr>
      <w:r w:rsidRPr="006B3D12">
        <w:rPr>
          <w:sz w:val="24"/>
          <w:szCs w:val="24"/>
        </w:rPr>
        <w:t>Si tratta di un percorso annuale della durata totale di 60 ore</w:t>
      </w:r>
      <w:r w:rsidR="008704EC">
        <w:rPr>
          <w:sz w:val="24"/>
          <w:szCs w:val="24"/>
        </w:rPr>
        <w:t xml:space="preserve"> articolato in tre fasi:</w:t>
      </w:r>
    </w:p>
    <w:p w:rsidR="008704EC" w:rsidRDefault="006B3D12" w:rsidP="006B3D12">
      <w:pPr>
        <w:pStyle w:val="Paragrafoelenco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8704EC">
        <w:rPr>
          <w:sz w:val="24"/>
          <w:szCs w:val="24"/>
        </w:rPr>
        <w:t>Formazione</w:t>
      </w:r>
      <w:r w:rsidR="008704EC">
        <w:rPr>
          <w:sz w:val="24"/>
          <w:szCs w:val="24"/>
        </w:rPr>
        <w:t xml:space="preserve"> teorica</w:t>
      </w:r>
      <w:r w:rsidRPr="008704EC">
        <w:rPr>
          <w:sz w:val="24"/>
          <w:szCs w:val="24"/>
        </w:rPr>
        <w:t xml:space="preserve"> (20 ore)</w:t>
      </w:r>
      <w:r w:rsidR="00C43CE5">
        <w:rPr>
          <w:sz w:val="24"/>
          <w:szCs w:val="24"/>
        </w:rPr>
        <w:t xml:space="preserve">, </w:t>
      </w:r>
      <w:r w:rsidR="008704EC">
        <w:rPr>
          <w:sz w:val="24"/>
          <w:szCs w:val="24"/>
        </w:rPr>
        <w:t xml:space="preserve">in cui gli studenti verranno sensibilizzati </w:t>
      </w:r>
      <w:r w:rsidRPr="008704EC">
        <w:rPr>
          <w:sz w:val="24"/>
          <w:szCs w:val="24"/>
        </w:rPr>
        <w:t>all'arte marinaresca e al management</w:t>
      </w:r>
      <w:r w:rsidR="008704EC">
        <w:rPr>
          <w:sz w:val="24"/>
          <w:szCs w:val="24"/>
        </w:rPr>
        <w:t xml:space="preserve"> </w:t>
      </w:r>
      <w:r w:rsidRPr="008704EC">
        <w:rPr>
          <w:sz w:val="24"/>
          <w:szCs w:val="24"/>
        </w:rPr>
        <w:t>&amp;</w:t>
      </w:r>
      <w:r w:rsidR="008704EC">
        <w:rPr>
          <w:sz w:val="24"/>
          <w:szCs w:val="24"/>
        </w:rPr>
        <w:t xml:space="preserve"> </w:t>
      </w:r>
      <w:r w:rsidRPr="008704EC">
        <w:rPr>
          <w:sz w:val="24"/>
          <w:szCs w:val="24"/>
        </w:rPr>
        <w:t>marketing.</w:t>
      </w:r>
    </w:p>
    <w:p w:rsidR="008704EC" w:rsidRDefault="008704EC" w:rsidP="006B3D12">
      <w:pPr>
        <w:pStyle w:val="Paragrafoelenco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Formazione pratica</w:t>
      </w:r>
      <w:r w:rsidR="006B3D12" w:rsidRPr="008704EC">
        <w:rPr>
          <w:sz w:val="24"/>
          <w:szCs w:val="24"/>
        </w:rPr>
        <w:t xml:space="preserve"> (20 ore)</w:t>
      </w:r>
      <w:r w:rsidR="00C43CE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 cui sono previste le uscite in barca </w:t>
      </w:r>
      <w:r w:rsidR="006B3D12" w:rsidRPr="008704EC">
        <w:rPr>
          <w:sz w:val="24"/>
          <w:szCs w:val="24"/>
        </w:rPr>
        <w:t>a vela.</w:t>
      </w:r>
    </w:p>
    <w:p w:rsidR="006B3D12" w:rsidRDefault="008704EC" w:rsidP="00C43CE5">
      <w:pPr>
        <w:pStyle w:val="Paragrafoelenco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Realizzazione di un prodotto finale</w:t>
      </w:r>
      <w:r w:rsidR="006B3D12" w:rsidRPr="008704EC">
        <w:rPr>
          <w:sz w:val="24"/>
          <w:szCs w:val="24"/>
        </w:rPr>
        <w:t xml:space="preserve"> (20 ore</w:t>
      </w:r>
      <w:r>
        <w:rPr>
          <w:sz w:val="24"/>
          <w:szCs w:val="24"/>
        </w:rPr>
        <w:t>)</w:t>
      </w:r>
      <w:r w:rsidR="00C43CE5">
        <w:rPr>
          <w:sz w:val="24"/>
          <w:szCs w:val="24"/>
        </w:rPr>
        <w:t xml:space="preserve">, che consiste nella </w:t>
      </w:r>
      <w:r w:rsidR="00C43CE5" w:rsidRPr="00C43CE5">
        <w:rPr>
          <w:sz w:val="24"/>
          <w:szCs w:val="24"/>
        </w:rPr>
        <w:t>creazione di propost</w:t>
      </w:r>
      <w:r w:rsidR="00C43CE5">
        <w:rPr>
          <w:sz w:val="24"/>
          <w:szCs w:val="24"/>
        </w:rPr>
        <w:t>e</w:t>
      </w:r>
      <w:r w:rsidR="00C43CE5" w:rsidRPr="00C43CE5">
        <w:rPr>
          <w:sz w:val="24"/>
          <w:szCs w:val="24"/>
        </w:rPr>
        <w:t xml:space="preserve"> on line che concili</w:t>
      </w:r>
      <w:r w:rsidR="00C43CE5">
        <w:rPr>
          <w:sz w:val="24"/>
          <w:szCs w:val="24"/>
        </w:rPr>
        <w:t>no</w:t>
      </w:r>
      <w:r w:rsidR="00C43CE5" w:rsidRPr="00C43CE5">
        <w:rPr>
          <w:sz w:val="24"/>
          <w:szCs w:val="24"/>
        </w:rPr>
        <w:t xml:space="preserve"> la valorizzazione del territorio con gli strumenti di analisi di un business plan di una azienda italiana.</w:t>
      </w:r>
    </w:p>
    <w:p w:rsidR="00C43CE5" w:rsidRPr="00C43CE5" w:rsidRDefault="00C43CE5" w:rsidP="00C43CE5">
      <w:pPr>
        <w:jc w:val="both"/>
        <w:rPr>
          <w:sz w:val="24"/>
          <w:szCs w:val="24"/>
        </w:rPr>
      </w:pPr>
      <w:r w:rsidRPr="00C43CE5">
        <w:rPr>
          <w:sz w:val="24"/>
          <w:szCs w:val="24"/>
        </w:rPr>
        <w:t xml:space="preserve">Per qualsiasi chiarimento o approfondimento si prega di contattare il Prof. Alessandro </w:t>
      </w:r>
      <w:proofErr w:type="spellStart"/>
      <w:r w:rsidRPr="00C43CE5">
        <w:rPr>
          <w:sz w:val="24"/>
          <w:szCs w:val="24"/>
        </w:rPr>
        <w:t>Mezzetti</w:t>
      </w:r>
      <w:proofErr w:type="spellEnd"/>
      <w:r w:rsidRPr="00C43CE5">
        <w:rPr>
          <w:sz w:val="24"/>
          <w:szCs w:val="24"/>
        </w:rPr>
        <w:t>.</w:t>
      </w:r>
    </w:p>
    <w:p w:rsidR="00D20937" w:rsidRDefault="00C43CE5" w:rsidP="00C43CE5">
      <w:pPr>
        <w:spacing w:before="240"/>
        <w:jc w:val="both"/>
        <w:rPr>
          <w:sz w:val="24"/>
          <w:szCs w:val="24"/>
        </w:rPr>
      </w:pPr>
      <w:r w:rsidRPr="00C43CE5">
        <w:rPr>
          <w:sz w:val="24"/>
          <w:szCs w:val="24"/>
        </w:rPr>
        <w:t>Si invitano, pertanto, gli studenti interessati ad inoltrare la propria candidatura, sulla base della specifica</w:t>
      </w:r>
      <w:r w:rsidR="00873FD2">
        <w:rPr>
          <w:sz w:val="24"/>
          <w:szCs w:val="24"/>
        </w:rPr>
        <w:t xml:space="preserve"> </w:t>
      </w:r>
      <w:bookmarkStart w:id="0" w:name="_GoBack"/>
      <w:bookmarkEnd w:id="0"/>
      <w:r w:rsidRPr="00C43CE5">
        <w:rPr>
          <w:sz w:val="24"/>
          <w:szCs w:val="24"/>
        </w:rPr>
        <w:t xml:space="preserve">motivazione degli stessi, all’indirizzo di posta elettronica </w:t>
      </w:r>
      <w:r w:rsidRPr="00C43CE5">
        <w:rPr>
          <w:b/>
          <w:sz w:val="24"/>
          <w:szCs w:val="24"/>
        </w:rPr>
        <w:t>alessandro.mezzetti@liceotalete.it</w:t>
      </w:r>
      <w:r w:rsidRPr="00C43CE5">
        <w:rPr>
          <w:sz w:val="24"/>
          <w:szCs w:val="24"/>
        </w:rPr>
        <w:t xml:space="preserve"> entro </w:t>
      </w:r>
      <w:r w:rsidRPr="00C43CE5">
        <w:rPr>
          <w:b/>
          <w:sz w:val="24"/>
          <w:szCs w:val="24"/>
        </w:rPr>
        <w:t>venerdì 1 dicembre p.v.</w:t>
      </w:r>
      <w:r w:rsidRPr="00C43CE5">
        <w:rPr>
          <w:sz w:val="24"/>
          <w:szCs w:val="24"/>
        </w:rPr>
        <w:t>, indicando NOME, COGNOME, e CLASSE DI APPARTENENZA.</w:t>
      </w:r>
      <w:r w:rsidR="00D20937" w:rsidRPr="00D20937">
        <w:rPr>
          <w:sz w:val="24"/>
          <w:szCs w:val="24"/>
        </w:rPr>
        <w:tab/>
      </w:r>
    </w:p>
    <w:p w:rsidR="00C43CE5" w:rsidRPr="00D20937" w:rsidRDefault="00C43CE5" w:rsidP="00C43CE5">
      <w:pPr>
        <w:spacing w:before="240"/>
        <w:jc w:val="both"/>
        <w:rPr>
          <w:sz w:val="24"/>
          <w:szCs w:val="24"/>
        </w:rPr>
      </w:pPr>
    </w:p>
    <w:p w:rsidR="00D20937" w:rsidRPr="00D20937" w:rsidRDefault="00D20937" w:rsidP="004F6BB0">
      <w:pPr>
        <w:jc w:val="both"/>
        <w:rPr>
          <w:sz w:val="24"/>
          <w:szCs w:val="24"/>
        </w:rPr>
      </w:pPr>
      <w:r w:rsidRPr="00D20937">
        <w:rPr>
          <w:sz w:val="24"/>
          <w:szCs w:val="24"/>
        </w:rPr>
        <w:t xml:space="preserve">Docente Referente </w:t>
      </w:r>
      <w:r w:rsidR="004F6BB0">
        <w:rPr>
          <w:sz w:val="24"/>
          <w:szCs w:val="24"/>
        </w:rPr>
        <w:t>del progetto</w:t>
      </w:r>
      <w:r w:rsidRPr="00D20937">
        <w:rPr>
          <w:sz w:val="24"/>
          <w:szCs w:val="24"/>
        </w:rPr>
        <w:t xml:space="preserve">                                                     </w:t>
      </w:r>
    </w:p>
    <w:p w:rsidR="00525BAB" w:rsidRDefault="00D20937" w:rsidP="004F6BB0">
      <w:pPr>
        <w:jc w:val="both"/>
        <w:rPr>
          <w:sz w:val="24"/>
          <w:szCs w:val="24"/>
        </w:rPr>
      </w:pPr>
      <w:r w:rsidRPr="00D20937">
        <w:rPr>
          <w:sz w:val="24"/>
          <w:szCs w:val="24"/>
        </w:rPr>
        <w:t xml:space="preserve">   </w:t>
      </w:r>
      <w:r w:rsidR="004F6BB0">
        <w:rPr>
          <w:sz w:val="24"/>
          <w:szCs w:val="24"/>
        </w:rPr>
        <w:t xml:space="preserve"> </w:t>
      </w:r>
      <w:r w:rsidRPr="00D20937">
        <w:rPr>
          <w:sz w:val="24"/>
          <w:szCs w:val="24"/>
        </w:rPr>
        <w:t>Prof.</w:t>
      </w:r>
      <w:r w:rsidR="004F6BB0">
        <w:rPr>
          <w:sz w:val="24"/>
          <w:szCs w:val="24"/>
        </w:rPr>
        <w:t xml:space="preserve"> Alessandro </w:t>
      </w:r>
      <w:proofErr w:type="spellStart"/>
      <w:r w:rsidR="004F6BB0">
        <w:rPr>
          <w:sz w:val="24"/>
          <w:szCs w:val="24"/>
        </w:rPr>
        <w:t>Mezzetti</w:t>
      </w:r>
      <w:proofErr w:type="spellEnd"/>
      <w:r w:rsidRPr="00D20937">
        <w:rPr>
          <w:sz w:val="24"/>
          <w:szCs w:val="24"/>
        </w:rPr>
        <w:t xml:space="preserve">        </w:t>
      </w:r>
    </w:p>
    <w:p w:rsidR="00D20937" w:rsidRPr="00D20937" w:rsidRDefault="00D20937" w:rsidP="004F6BB0">
      <w:pPr>
        <w:jc w:val="both"/>
        <w:rPr>
          <w:sz w:val="24"/>
          <w:szCs w:val="24"/>
        </w:rPr>
      </w:pPr>
      <w:r w:rsidRPr="00D20937">
        <w:rPr>
          <w:sz w:val="24"/>
          <w:szCs w:val="24"/>
        </w:rPr>
        <w:t xml:space="preserve">                                                     </w:t>
      </w:r>
    </w:p>
    <w:p w:rsidR="00D20937" w:rsidRPr="00D20937" w:rsidRDefault="00D20937" w:rsidP="004F6BB0">
      <w:pPr>
        <w:jc w:val="right"/>
        <w:rPr>
          <w:sz w:val="24"/>
          <w:szCs w:val="24"/>
        </w:rPr>
      </w:pPr>
      <w:r w:rsidRPr="00D20937">
        <w:rPr>
          <w:sz w:val="24"/>
          <w:szCs w:val="24"/>
        </w:rPr>
        <w:t xml:space="preserve">                                                                      </w:t>
      </w:r>
      <w:r w:rsidR="000C1838">
        <w:rPr>
          <w:sz w:val="24"/>
          <w:szCs w:val="24"/>
        </w:rPr>
        <w:t xml:space="preserve">                              </w:t>
      </w:r>
      <w:r w:rsidRPr="00D20937">
        <w:rPr>
          <w:sz w:val="24"/>
          <w:szCs w:val="24"/>
        </w:rPr>
        <w:t>Il Dirigente Scolastico</w:t>
      </w:r>
      <w:r w:rsidR="000C1838">
        <w:rPr>
          <w:sz w:val="24"/>
          <w:szCs w:val="24"/>
        </w:rPr>
        <w:tab/>
      </w:r>
      <w:r w:rsidR="000C1838">
        <w:rPr>
          <w:sz w:val="24"/>
          <w:szCs w:val="24"/>
        </w:rPr>
        <w:tab/>
      </w:r>
    </w:p>
    <w:p w:rsidR="000C1838" w:rsidRDefault="000C1838" w:rsidP="004F6BB0">
      <w:pPr>
        <w:ind w:left="50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0937" w:rsidRPr="00D20937">
        <w:rPr>
          <w:sz w:val="24"/>
          <w:szCs w:val="24"/>
        </w:rPr>
        <w:t xml:space="preserve">Prof. Alberto Cataneo                                                                                      </w:t>
      </w:r>
    </w:p>
    <w:p w:rsidR="00D20937" w:rsidRPr="00D20937" w:rsidRDefault="004F6BB0" w:rsidP="004F6BB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20937" w:rsidRPr="00D20937">
        <w:rPr>
          <w:sz w:val="24"/>
          <w:szCs w:val="24"/>
        </w:rPr>
        <w:t xml:space="preserve">(Firma autografa </w:t>
      </w:r>
      <w:r w:rsidR="000C1838">
        <w:rPr>
          <w:sz w:val="24"/>
          <w:szCs w:val="24"/>
        </w:rPr>
        <w:t>c</w:t>
      </w:r>
      <w:r w:rsidR="00373752">
        <w:rPr>
          <w:sz w:val="24"/>
          <w:szCs w:val="24"/>
        </w:rPr>
        <w:t xml:space="preserve">ostituita a mezzo </w:t>
      </w:r>
      <w:r w:rsidR="00D20937" w:rsidRPr="00D20937">
        <w:rPr>
          <w:sz w:val="24"/>
          <w:szCs w:val="24"/>
        </w:rPr>
        <w:t>stampa</w:t>
      </w:r>
    </w:p>
    <w:p w:rsidR="001660B2" w:rsidRDefault="00D20937" w:rsidP="004F6BB0">
      <w:pPr>
        <w:jc w:val="right"/>
        <w:rPr>
          <w:sz w:val="24"/>
          <w:szCs w:val="24"/>
        </w:rPr>
      </w:pPr>
      <w:r w:rsidRPr="00D20937">
        <w:rPr>
          <w:sz w:val="24"/>
          <w:szCs w:val="24"/>
        </w:rPr>
        <w:t>ai sensi dell’art. 3 comma 2 del d.lgs. n.39/1993)</w:t>
      </w:r>
    </w:p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B7F96"/>
    <w:multiLevelType w:val="hybridMultilevel"/>
    <w:tmpl w:val="F0B055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F158C"/>
    <w:multiLevelType w:val="hybridMultilevel"/>
    <w:tmpl w:val="C24C92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C1838"/>
    <w:rsid w:val="000C3000"/>
    <w:rsid w:val="000D703C"/>
    <w:rsid w:val="000E535C"/>
    <w:rsid w:val="001660B2"/>
    <w:rsid w:val="00312C52"/>
    <w:rsid w:val="0032595B"/>
    <w:rsid w:val="00373752"/>
    <w:rsid w:val="00384910"/>
    <w:rsid w:val="004223E1"/>
    <w:rsid w:val="00454F32"/>
    <w:rsid w:val="004E37B3"/>
    <w:rsid w:val="004F0619"/>
    <w:rsid w:val="004F6BB0"/>
    <w:rsid w:val="00525BAB"/>
    <w:rsid w:val="005A08FC"/>
    <w:rsid w:val="00683376"/>
    <w:rsid w:val="006B3D12"/>
    <w:rsid w:val="006E7CDB"/>
    <w:rsid w:val="00756804"/>
    <w:rsid w:val="00775EA9"/>
    <w:rsid w:val="00801098"/>
    <w:rsid w:val="008704EC"/>
    <w:rsid w:val="00873FD2"/>
    <w:rsid w:val="00875984"/>
    <w:rsid w:val="008B28E5"/>
    <w:rsid w:val="00921DE0"/>
    <w:rsid w:val="009E7F5F"/>
    <w:rsid w:val="009F760E"/>
    <w:rsid w:val="00A5216D"/>
    <w:rsid w:val="00B762AC"/>
    <w:rsid w:val="00C43CE5"/>
    <w:rsid w:val="00C76BDF"/>
    <w:rsid w:val="00D20937"/>
    <w:rsid w:val="00D35E16"/>
    <w:rsid w:val="00D75C86"/>
    <w:rsid w:val="00E701FC"/>
    <w:rsid w:val="00EA6626"/>
    <w:rsid w:val="00EC644F"/>
    <w:rsid w:val="00FB52E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2017-11-25T10:36:00Z</dcterms:created>
  <dcterms:modified xsi:type="dcterms:W3CDTF">2017-11-25T10:36:00Z</dcterms:modified>
</cp:coreProperties>
</file>