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9E" w:rsidRDefault="0094423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LICEO SCIENTIFICO STATALE “TALETE”</w:t>
      </w:r>
    </w:p>
    <w:p w:rsidR="00976F9E" w:rsidRDefault="0094423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1985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DIPARTIMENTO DI LETTERE</w:t>
      </w: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976F9E" w:rsidRDefault="0094423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PROGRAMMAZIONE DI ITALIANO E LATINO</w:t>
      </w:r>
    </w:p>
    <w:p w:rsidR="00976F9E" w:rsidRDefault="0094423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II BIENNIO E QUINTO ANNO</w:t>
      </w: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976F9E" w:rsidRDefault="0094423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Anno scolastico 2021-2022</w:t>
      </w: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"/>
        <w:tblW w:w="9248" w:type="dxa"/>
        <w:tblInd w:w="5" w:type="dxa"/>
        <w:tblLayout w:type="fixed"/>
        <w:tblLook w:val="0000"/>
      </w:tblPr>
      <w:tblGrid>
        <w:gridCol w:w="9248"/>
      </w:tblGrid>
      <w:tr w:rsidR="00976F9E">
        <w:trPr>
          <w:cantSplit/>
          <w:trHeight w:val="35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line="276" w:lineRule="auto"/>
              <w:ind w:left="1004" w:hanging="360"/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COMPETENZE CHIAVE DI CITTADINANZA</w:t>
            </w:r>
          </w:p>
        </w:tc>
      </w:tr>
      <w:tr w:rsidR="00976F9E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Imparare ad imparare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organizzare il proprio lavoro, individuando, scegliendo e utilizzando varie fonti e varie modalità di informazione, in base al proprio metodo di apprendimento.</w:t>
            </w:r>
          </w:p>
        </w:tc>
      </w:tr>
      <w:tr w:rsidR="00976F9E">
        <w:trPr>
          <w:cantSplit/>
          <w:trHeight w:val="298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Progettare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elaborare e realizzare progetti riguardanti lo sviluppo delle proprie attività di studio e di lavoro, stabilendo obiettivi significativi e realistici.</w:t>
            </w:r>
          </w:p>
        </w:tc>
      </w:tr>
      <w:tr w:rsidR="00976F9E">
        <w:trPr>
          <w:cantSplit/>
          <w:trHeight w:val="298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Comunicare</w:t>
            </w:r>
            <w:r>
              <w:rPr>
                <w:sz w:val="22"/>
                <w:szCs w:val="22"/>
              </w:rPr>
              <w:t>: comprendere e rappresentare messaggi di vario genere (letterario, tecnico, scientifico), di complessità diversa, trasmessi utilizzando linguaggi e supporti differenti.</w:t>
            </w:r>
          </w:p>
          <w:p w:rsidR="00976F9E" w:rsidRDefault="00976F9E">
            <w:pPr>
              <w:ind w:left="720"/>
              <w:rPr>
                <w:i/>
                <w:sz w:val="22"/>
                <w:szCs w:val="22"/>
              </w:rPr>
            </w:pPr>
          </w:p>
        </w:tc>
      </w:tr>
      <w:tr w:rsidR="00976F9E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Collaborare e partecipare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interagire in gruppo, comprendendo i diversi punti di vista, valorizzando le proprie e le altrui capacità, gestendo le conflittualità, per contribuire all'apprendimento comune.</w:t>
            </w:r>
          </w:p>
        </w:tc>
      </w:tr>
      <w:tr w:rsidR="00976F9E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Agire in modo autonomo e responsabile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inserirsi in modo attivo, consapevole e responsabile nella vita sociale e far valere i propri diritti e bisogni, riconoscendo al contempo quelli altrui.</w:t>
            </w:r>
          </w:p>
        </w:tc>
      </w:tr>
      <w:tr w:rsidR="00976F9E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Risolvere problemi</w:t>
            </w:r>
            <w:r>
              <w:rPr>
                <w:sz w:val="22"/>
                <w:szCs w:val="22"/>
              </w:rPr>
              <w:t>: affrontare</w:t>
            </w:r>
            <w:r>
              <w:rPr>
                <w:sz w:val="22"/>
                <w:szCs w:val="22"/>
                <w:highlight w:val="white"/>
              </w:rPr>
              <w:t xml:space="preserve"> situazioni problematiche, elaborare ipotesi, verificare fonti, risorse e dati, proponendo soluzioni.</w:t>
            </w:r>
          </w:p>
        </w:tc>
      </w:tr>
      <w:tr w:rsidR="00976F9E">
        <w:trPr>
          <w:cantSplit/>
          <w:trHeight w:val="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Individuare collegamenti e relazioni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 xml:space="preserve"> confrontare fenomeni, eventi e concetti diversi, argomentando in modo coerente.</w:t>
            </w:r>
          </w:p>
        </w:tc>
      </w:tr>
      <w:tr w:rsidR="00976F9E">
        <w:trPr>
          <w:cantSplit/>
          <w:trHeight w:val="245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Acquisire ed interpretare l’informazione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highlight w:val="white"/>
              </w:rPr>
              <w:t>documentarsi, valutando le fonti, distinguendo fatti e opinioni.</w:t>
            </w:r>
          </w:p>
        </w:tc>
      </w:tr>
    </w:tbl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OBIETTIVI COGNITIVI</w:t>
      </w:r>
    </w:p>
    <w:p w:rsidR="00BA323E" w:rsidRDefault="00BA3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56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0"/>
        <w:tblW w:w="9248" w:type="dxa"/>
        <w:tblInd w:w="5" w:type="dxa"/>
        <w:tblLayout w:type="fixed"/>
        <w:tblLook w:val="0000"/>
      </w:tblPr>
      <w:tblGrid>
        <w:gridCol w:w="9248"/>
      </w:tblGrid>
      <w:tr w:rsidR="00976F9E">
        <w:trPr>
          <w:cantSplit/>
          <w:trHeight w:val="33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CONOSCENZE</w:t>
            </w:r>
          </w:p>
        </w:tc>
      </w:tr>
      <w:tr w:rsidR="00976F9E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numPr>
                <w:ilvl w:val="0"/>
                <w:numId w:val="22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>
              <w:t>I generi letterari italiani e latini nel loro contesto, sviluppo, caratteristiche e tradizione;</w:t>
            </w:r>
          </w:p>
        </w:tc>
      </w:tr>
      <w:tr w:rsidR="00976F9E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numPr>
                <w:ilvl w:val="0"/>
                <w:numId w:val="22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>
              <w:t>La storia della letteratura italiana e latina: autori, poetiche, produzione letteraria e correnti  culturali;</w:t>
            </w:r>
          </w:p>
        </w:tc>
      </w:tr>
      <w:tr w:rsidR="00976F9E">
        <w:trPr>
          <w:cantSplit/>
          <w:trHeight w:val="366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numPr>
                <w:ilvl w:val="0"/>
                <w:numId w:val="22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>
              <w:t>Ideali, concezioni socio-politiche, estetiche e filosofiche nell’antichità e nella modernità.</w:t>
            </w:r>
          </w:p>
        </w:tc>
      </w:tr>
    </w:tbl>
    <w:p w:rsidR="00976F9E" w:rsidRDefault="00976F9E" w:rsidP="00730378">
      <w:pPr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1"/>
        <w:tblW w:w="9248" w:type="dxa"/>
        <w:tblInd w:w="5" w:type="dxa"/>
        <w:tblLayout w:type="fixed"/>
        <w:tblLook w:val="0000"/>
      </w:tblPr>
      <w:tblGrid>
        <w:gridCol w:w="9248"/>
      </w:tblGrid>
      <w:tr w:rsidR="00976F9E">
        <w:trPr>
          <w:cantSplit/>
          <w:trHeight w:val="33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ABILITÀ</w:t>
            </w:r>
          </w:p>
        </w:tc>
      </w:tr>
      <w:tr w:rsidR="00976F9E">
        <w:trPr>
          <w:cantSplit/>
          <w:trHeight w:val="224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Pr="00BA323E" w:rsidRDefault="0094423A" w:rsidP="00BA323E">
            <w:pPr>
              <w:numPr>
                <w:ilvl w:val="0"/>
                <w:numId w:val="39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BA323E">
              <w:t>Applicare le conoscenze linguistiche e logiche per l'analisi dei testi, delle fonti, dei documenti</w:t>
            </w:r>
          </w:p>
          <w:p w:rsidR="00976F9E" w:rsidRPr="00BA323E" w:rsidRDefault="0094423A" w:rsidP="00BA323E">
            <w:pPr>
              <w:numPr>
                <w:ilvl w:val="0"/>
                <w:numId w:val="39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BA323E">
              <w:t>Individuare nei testi stili, categorie, ideologie</w:t>
            </w:r>
          </w:p>
          <w:p w:rsidR="00976F9E" w:rsidRPr="00BA323E" w:rsidRDefault="0094423A" w:rsidP="00BA323E">
            <w:pPr>
              <w:numPr>
                <w:ilvl w:val="0"/>
                <w:numId w:val="39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BA323E">
              <w:t>Esprimere giudizi critici sull'autore e l'opera in relazione al contesto storico, culturale e sociale</w:t>
            </w:r>
          </w:p>
          <w:p w:rsidR="00976F9E" w:rsidRPr="00BA323E" w:rsidRDefault="0094423A" w:rsidP="00BA323E">
            <w:pPr>
              <w:numPr>
                <w:ilvl w:val="0"/>
                <w:numId w:val="39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BA323E">
              <w:t>Produrre testi scritti con caratteristiche di informazione, coerenza e proprietà argomentativa</w:t>
            </w:r>
          </w:p>
          <w:p w:rsidR="00976F9E" w:rsidRDefault="0094423A" w:rsidP="00BA323E">
            <w:pPr>
              <w:numPr>
                <w:ilvl w:val="0"/>
                <w:numId w:val="39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BA323E">
              <w:t>Esaminare notizie e dati ed esporre i risultati della ricerca anche attraverso strumenti multimediali.</w:t>
            </w:r>
          </w:p>
        </w:tc>
      </w:tr>
    </w:tbl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2"/>
        <w:tblW w:w="9248" w:type="dxa"/>
        <w:tblInd w:w="5" w:type="dxa"/>
        <w:tblLayout w:type="fixed"/>
        <w:tblLook w:val="0000"/>
      </w:tblPr>
      <w:tblGrid>
        <w:gridCol w:w="9248"/>
      </w:tblGrid>
      <w:tr w:rsidR="00976F9E">
        <w:trPr>
          <w:cantSplit/>
          <w:trHeight w:val="437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lastRenderedPageBreak/>
              <w:t>COMPETENZE</w:t>
            </w:r>
          </w:p>
        </w:tc>
      </w:tr>
      <w:tr w:rsidR="00976F9E">
        <w:trPr>
          <w:cantSplit/>
          <w:trHeight w:val="256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Pr="00095FA8" w:rsidRDefault="0094423A" w:rsidP="00095FA8">
            <w:pPr>
              <w:pStyle w:val="Paragrafoelenco"/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  <w:r>
              <w:t>Leggere, comprendere e interpretare criticamente e in un'ottica interdisciplinare testi complessi di vario tipo</w:t>
            </w:r>
          </w:p>
          <w:p w:rsidR="00976F9E" w:rsidRPr="006D7CD4" w:rsidRDefault="0094423A" w:rsidP="00095FA8">
            <w:pPr>
              <w:pStyle w:val="Paragrafoelenco"/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6D7CD4">
              <w:t>Individuare gli elementi di continuità e discontinuità tra epoche storiche, tra la letteratura latina italiana e/o europea</w:t>
            </w:r>
          </w:p>
          <w:p w:rsidR="00976F9E" w:rsidRPr="006D7CD4" w:rsidRDefault="0094423A" w:rsidP="00095FA8">
            <w:pPr>
              <w:pStyle w:val="Paragrafoelenco"/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6D7CD4">
              <w:t>Utilizzare con sicurezza e proprietà gli strumenti espressivi scritti e orali, adeguando l'uso della lingua a diversi contesti e scopi</w:t>
            </w:r>
          </w:p>
          <w:p w:rsidR="00976F9E" w:rsidRPr="006D7CD4" w:rsidRDefault="0094423A" w:rsidP="00095FA8">
            <w:pPr>
              <w:pStyle w:val="Paragrafoelenco"/>
              <w:numPr>
                <w:ilvl w:val="0"/>
                <w:numId w:val="3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6D7CD4">
              <w:t>Progettare percorsi multimediali</w:t>
            </w:r>
          </w:p>
          <w:p w:rsidR="00976F9E" w:rsidRDefault="00976F9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142"/>
                <w:tab w:val="left" w:pos="284"/>
                <w:tab w:val="left" w:pos="851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1"/>
              <w:rPr>
                <w:rFonts w:ascii="Merriweather Sans" w:eastAsia="Merriweather Sans" w:hAnsi="Merriweather Sans" w:cs="Merriweather Sans"/>
                <w:b/>
                <w:sz w:val="22"/>
                <w:szCs w:val="22"/>
              </w:rPr>
            </w:pPr>
          </w:p>
        </w:tc>
      </w:tr>
    </w:tbl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ind w:left="5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3"/>
        <w:tblW w:w="9248" w:type="dxa"/>
        <w:tblInd w:w="5" w:type="dxa"/>
        <w:tblLayout w:type="fixed"/>
        <w:tblLook w:val="0000"/>
      </w:tblPr>
      <w:tblGrid>
        <w:gridCol w:w="9248"/>
      </w:tblGrid>
      <w:tr w:rsidR="00976F9E">
        <w:trPr>
          <w:cantSplit/>
          <w:trHeight w:val="365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METODOLOGIA</w:t>
            </w:r>
          </w:p>
        </w:tc>
      </w:tr>
      <w:tr w:rsidR="00976F9E">
        <w:trPr>
          <w:cantSplit/>
          <w:trHeight w:val="120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numPr>
                <w:ilvl w:val="0"/>
                <w:numId w:val="20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Lezione frontale</w:t>
            </w:r>
          </w:p>
          <w:p w:rsidR="00976F9E" w:rsidRDefault="0094423A">
            <w:pPr>
              <w:numPr>
                <w:ilvl w:val="0"/>
                <w:numId w:val="20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Cooperative learning</w:t>
            </w:r>
          </w:p>
          <w:p w:rsidR="00976F9E" w:rsidRDefault="0094423A">
            <w:pPr>
              <w:numPr>
                <w:ilvl w:val="0"/>
                <w:numId w:val="20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Lezione dialogata</w:t>
            </w:r>
          </w:p>
          <w:p w:rsidR="00976F9E" w:rsidRDefault="0094423A">
            <w:pPr>
              <w:numPr>
                <w:ilvl w:val="0"/>
                <w:numId w:val="20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Utilizzo di strumenti audiovisivi e/o digitali, mappe concettuali, schemi</w:t>
            </w:r>
          </w:p>
          <w:p w:rsidR="00976F9E" w:rsidRDefault="0094423A">
            <w:pPr>
              <w:numPr>
                <w:ilvl w:val="0"/>
                <w:numId w:val="20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</w:pPr>
            <w:r>
              <w:rPr>
                <w:sz w:val="22"/>
                <w:szCs w:val="22"/>
              </w:rPr>
              <w:t xml:space="preserve"> Utilizzo di piattaforme</w:t>
            </w:r>
          </w:p>
          <w:p w:rsidR="00976F9E" w:rsidRDefault="0094423A">
            <w:pPr>
              <w:numPr>
                <w:ilvl w:val="0"/>
                <w:numId w:val="20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Flipped class</w:t>
            </w:r>
          </w:p>
        </w:tc>
      </w:tr>
    </w:tbl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4"/>
        <w:tblW w:w="9210" w:type="dxa"/>
        <w:tblInd w:w="50" w:type="dxa"/>
        <w:tblLayout w:type="fixed"/>
        <w:tblLook w:val="0000"/>
      </w:tblPr>
      <w:tblGrid>
        <w:gridCol w:w="9210"/>
      </w:tblGrid>
      <w:tr w:rsidR="00976F9E">
        <w:trPr>
          <w:cantSplit/>
          <w:trHeight w:val="422"/>
          <w:tblHeader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VERIFICHE</w:t>
            </w:r>
          </w:p>
        </w:tc>
      </w:tr>
      <w:tr w:rsidR="00976F9E">
        <w:trPr>
          <w:cantSplit/>
          <w:trHeight w:val="1440"/>
          <w:tblHeader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tipologie di verifica saranno le seguenti: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Colloqui orali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 strutturate e semi-strutturate 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Questionari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Tipologie testuali propedeutiche alla prima prova dell’Esame di Stato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Tipologie della prima prova dell’Esame di Stato 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</w:pPr>
            <w:r>
              <w:rPr>
                <w:sz w:val="22"/>
                <w:szCs w:val="22"/>
              </w:rPr>
              <w:t>Traduzioni di testi e di frasi dal latino all’italiano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</w:pPr>
            <w:r>
              <w:rPr>
                <w:sz w:val="22"/>
                <w:szCs w:val="22"/>
              </w:rPr>
              <w:t>Traduzioni contrastive</w:t>
            </w:r>
          </w:p>
          <w:p w:rsidR="00976F9E" w:rsidRDefault="0094423A">
            <w:pPr>
              <w:numPr>
                <w:ilvl w:val="0"/>
                <w:numId w:val="23"/>
              </w:numPr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426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 di analisi testuale</w:t>
            </w:r>
          </w:p>
        </w:tc>
      </w:tr>
    </w:tbl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5"/>
        <w:tblW w:w="9248" w:type="dxa"/>
        <w:tblInd w:w="5" w:type="dxa"/>
        <w:tblLayout w:type="fixed"/>
        <w:tblLook w:val="0000"/>
      </w:tblPr>
      <w:tblGrid>
        <w:gridCol w:w="9248"/>
      </w:tblGrid>
      <w:tr w:rsidR="00976F9E">
        <w:trPr>
          <w:cantSplit/>
          <w:trHeight w:val="357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RECUPERO E SOSTEGNO</w:t>
            </w:r>
          </w:p>
        </w:tc>
      </w:tr>
      <w:tr w:rsidR="00976F9E">
        <w:trPr>
          <w:cantSplit/>
          <w:trHeight w:val="98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L’attività di recupero e sostegno verrà svolta prevalentemente </w:t>
            </w:r>
            <w:r>
              <w:rPr>
                <w:rFonts w:ascii="Times" w:eastAsia="Times" w:hAnsi="Times" w:cs="Times"/>
                <w:i/>
                <w:sz w:val="22"/>
                <w:szCs w:val="22"/>
              </w:rPr>
              <w:t>in itinere</w:t>
            </w:r>
            <w:r>
              <w:rPr>
                <w:sz w:val="22"/>
                <w:szCs w:val="22"/>
              </w:rPr>
              <w:t xml:space="preserve">, secondo modalità individuate dal singolo docente in relazione alle specifiche esigenze della classe. </w:t>
            </w:r>
          </w:p>
          <w:p w:rsidR="00976F9E" w:rsidRDefault="009442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Potranno essere attivati specifici corsi di recupero per gli alunni individuati dal Consiglio di classe in sede di scrutinio, </w:t>
            </w:r>
            <w:r>
              <w:rPr>
                <w:rFonts w:ascii="Times" w:eastAsia="Times" w:hAnsi="Times" w:cs="Times"/>
                <w:sz w:val="22"/>
                <w:szCs w:val="22"/>
              </w:rPr>
              <w:t>con interventi coerenti con la delibera del Collegio Docenti.</w:t>
            </w:r>
          </w:p>
        </w:tc>
      </w:tr>
    </w:tbl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6"/>
        <w:tblW w:w="9248" w:type="dxa"/>
        <w:tblInd w:w="5" w:type="dxa"/>
        <w:tblLayout w:type="fixed"/>
        <w:tblLook w:val="0000"/>
      </w:tblPr>
      <w:tblGrid>
        <w:gridCol w:w="9248"/>
      </w:tblGrid>
      <w:tr w:rsidR="00976F9E">
        <w:trPr>
          <w:cantSplit/>
          <w:trHeight w:val="373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VALUTAZIONE</w:t>
            </w:r>
          </w:p>
        </w:tc>
      </w:tr>
      <w:tr w:rsidR="00976F9E">
        <w:trPr>
          <w:cantSplit/>
          <w:trHeight w:val="720"/>
          <w:tblHeader/>
        </w:trPr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</w:pPr>
            <w:r>
              <w:rPr>
                <w:sz w:val="22"/>
                <w:szCs w:val="22"/>
              </w:rPr>
              <w:t>Per la valutazione delle conoscenze/abilità si allega la griglia di valutazione della prova scritta e la griglia del colloquio orale. Per questionari/test il docente provvederà a indicare criteri di valutazione specifici per le prove.</w:t>
            </w:r>
          </w:p>
        </w:tc>
      </w:tr>
    </w:tbl>
    <w:p w:rsidR="00976F9E" w:rsidRDefault="00976F9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095FA8" w:rsidRDefault="00095FA8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ind w:left="108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lastRenderedPageBreak/>
        <w:t>LICEO SCIENTIFICO STATALE “TALETE”</w:t>
      </w: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DIPARTIMENTO DI LETTERE</w:t>
      </w: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</w:rPr>
        <w:t xml:space="preserve">PROGRAMMAZIONE DIDATTICA  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ITALIANO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II BIENNIO E QUINTO ANNO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Anno scolastico 2021-2022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tbl>
      <w:tblPr>
        <w:tblStyle w:val="a7"/>
        <w:tblW w:w="9389" w:type="dxa"/>
        <w:tblInd w:w="5" w:type="dxa"/>
        <w:tblLayout w:type="fixed"/>
        <w:tblLook w:val="0000"/>
      </w:tblPr>
      <w:tblGrid>
        <w:gridCol w:w="1714"/>
        <w:gridCol w:w="7675"/>
      </w:tblGrid>
      <w:tr w:rsidR="00976F9E">
        <w:trPr>
          <w:cantSplit/>
          <w:trHeight w:val="461"/>
          <w:tblHeader/>
        </w:trPr>
        <w:tc>
          <w:tcPr>
            <w:tcW w:w="9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OBIETTIVI MINIMI</w:t>
            </w:r>
          </w:p>
        </w:tc>
      </w:tr>
      <w:tr w:rsidR="00976F9E">
        <w:trPr>
          <w:cantSplit/>
          <w:trHeight w:val="980"/>
          <w:tblHeader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linguistica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7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Conoscere forme e strutture della lingua italiana</w:t>
            </w:r>
          </w:p>
          <w:p w:rsidR="00976F9E" w:rsidRDefault="0094423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71"/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sare forme e strutture della lingua italiana in modo globalmente corretto</w:t>
            </w:r>
          </w:p>
          <w:p w:rsidR="00976F9E" w:rsidRDefault="0094423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71"/>
              <w:jc w:val="both"/>
            </w:pPr>
            <w:r>
              <w:rPr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rodurre testi, scritti e orali, complessivamente adeguati alle diverse situazioni comunicative</w:t>
            </w:r>
          </w:p>
        </w:tc>
      </w:tr>
      <w:tr w:rsidR="00976F9E">
        <w:trPr>
          <w:cantSplit/>
          <w:trHeight w:val="720"/>
          <w:tblHeader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7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Conoscere gli elementi fondamentali di storia della letteratura</w:t>
            </w:r>
          </w:p>
          <w:p w:rsidR="00976F9E" w:rsidRDefault="0094423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7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pplicare le conoscenze all’analisi guidata di testi </w:t>
            </w:r>
          </w:p>
          <w:p w:rsidR="00976F9E" w:rsidRDefault="0094423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71"/>
              <w:jc w:val="both"/>
            </w:pPr>
            <w:r>
              <w:rPr>
                <w:color w:val="000000"/>
                <w:sz w:val="22"/>
                <w:szCs w:val="22"/>
              </w:rPr>
              <w:t xml:space="preserve">Comprendere il messaggio complessivo del testo. </w:t>
            </w:r>
          </w:p>
          <w:p w:rsidR="00976F9E" w:rsidRDefault="0094423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271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Contestualizzare</w:t>
            </w:r>
          </w:p>
        </w:tc>
      </w:tr>
    </w:tbl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ind w:left="5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pBdr>
          <w:top w:val="nil"/>
          <w:left w:val="nil"/>
          <w:bottom w:val="nil"/>
          <w:right w:val="nil"/>
          <w:between w:val="nil"/>
        </w:pBd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CONTENUTI DELLA MATERIA</w:t>
      </w: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p w:rsidR="00976F9E" w:rsidRDefault="009442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individuano i contenuti imprescindibili e si lascia ai docenti la possibilità di inserire nella programmazione personale ulteriori elementi di studio.</w:t>
      </w: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</w:p>
    <w:tbl>
      <w:tblPr>
        <w:tblStyle w:val="a8"/>
        <w:tblW w:w="9434" w:type="dxa"/>
        <w:tblInd w:w="5" w:type="dxa"/>
        <w:tblLayout w:type="fixed"/>
        <w:tblLook w:val="0000"/>
      </w:tblPr>
      <w:tblGrid>
        <w:gridCol w:w="2633"/>
        <w:gridCol w:w="6801"/>
      </w:tblGrid>
      <w:tr w:rsidR="00976F9E">
        <w:trPr>
          <w:cantSplit/>
          <w:trHeight w:val="298"/>
          <w:tblHeader/>
        </w:trPr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CLASSI TERZE</w:t>
            </w:r>
          </w:p>
        </w:tc>
      </w:tr>
      <w:tr w:rsidR="00976F9E">
        <w:trPr>
          <w:cantSplit/>
          <w:trHeight w:val="298"/>
          <w:tblHeader/>
        </w:trPr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Trimestre</w:t>
            </w:r>
          </w:p>
        </w:tc>
      </w:tr>
      <w:tr w:rsidR="00976F9E">
        <w:trPr>
          <w:cantSplit/>
          <w:trHeight w:val="741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1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(settembre-ottobre)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a) Le origini della letteratura italiana</w:t>
            </w:r>
          </w:p>
        </w:tc>
      </w:tr>
      <w:tr w:rsidR="00976F9E">
        <w:trPr>
          <w:cantSplit/>
          <w:trHeight w:val="741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2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(novembre-dicembre)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Dante</w:t>
            </w:r>
          </w:p>
          <w:p w:rsidR="00976F9E" w:rsidRDefault="0094423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Petrarca</w:t>
            </w:r>
          </w:p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976F9E">
        <w:trPr>
          <w:cantSplit/>
          <w:trHeight w:val="298"/>
          <w:tblHeader/>
        </w:trPr>
        <w:tc>
          <w:tcPr>
            <w:tcW w:w="9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Pentamestre</w:t>
            </w:r>
          </w:p>
        </w:tc>
      </w:tr>
      <w:tr w:rsidR="00976F9E">
        <w:trPr>
          <w:cantSplit/>
          <w:trHeight w:val="741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3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(gennaio febbraio)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Petrarca</w:t>
            </w:r>
          </w:p>
          <w:p w:rsidR="00976F9E" w:rsidRDefault="009442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Boccaccio</w:t>
            </w:r>
          </w:p>
        </w:tc>
      </w:tr>
      <w:tr w:rsidR="00976F9E">
        <w:trPr>
          <w:cantSplit/>
          <w:trHeight w:val="878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4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(marzo)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Umanesimo</w:t>
            </w:r>
          </w:p>
          <w:p w:rsidR="00976F9E" w:rsidRDefault="009442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Rinascimento</w:t>
            </w:r>
          </w:p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976F9E">
        <w:trPr>
          <w:cantSplit/>
          <w:trHeight w:val="878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5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(aprile-maggio)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a) Il ‘500: Ariosto e Tasso.</w:t>
            </w:r>
          </w:p>
        </w:tc>
      </w:tr>
      <w:tr w:rsidR="00976F9E">
        <w:trPr>
          <w:cantSplit/>
          <w:trHeight w:val="878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lastRenderedPageBreak/>
              <w:t>Modulo 6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(intero anno)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Divina Commedia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color w:val="000000"/>
                <w:sz w:val="22"/>
                <w:szCs w:val="22"/>
              </w:rPr>
            </w:pP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Lettura antologica: 9 canti dell’Inferno</w:t>
            </w:r>
          </w:p>
        </w:tc>
      </w:tr>
      <w:tr w:rsidR="00976F9E">
        <w:trPr>
          <w:cantSplit/>
          <w:trHeight w:val="582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7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Laboratorio di scrittura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color w:val="000000"/>
                <w:sz w:val="22"/>
                <w:szCs w:val="22"/>
              </w:rPr>
            </w:pP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Tipologie previste dalla Prima Prova dell’Esame di Stato</w:t>
            </w:r>
          </w:p>
        </w:tc>
      </w:tr>
      <w:tr w:rsidR="00976F9E">
        <w:trPr>
          <w:cantSplit/>
          <w:trHeight w:val="575"/>
          <w:tblHeader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8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  <w:szCs w:val="22"/>
              </w:rPr>
              <w:t>Laboratorio di lettura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color w:val="000000"/>
                <w:sz w:val="22"/>
                <w:szCs w:val="22"/>
              </w:rPr>
            </w:pPr>
          </w:p>
          <w:p w:rsidR="00976F9E" w:rsidRDefault="0094423A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sz w:val="22"/>
                <w:szCs w:val="22"/>
              </w:rPr>
              <w:t>Letture integrali e analisi di romanzi e racconti (preferibilmente del Novecento); lettura e analisi di articoli di giornale</w:t>
            </w:r>
          </w:p>
        </w:tc>
      </w:tr>
    </w:tbl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ind w:left="108"/>
        <w:rPr>
          <w:color w:val="000000"/>
          <w:sz w:val="22"/>
          <w:szCs w:val="22"/>
        </w:rPr>
      </w:pPr>
    </w:p>
    <w:tbl>
      <w:tblPr>
        <w:tblStyle w:val="a9"/>
        <w:tblW w:w="9524" w:type="dxa"/>
        <w:tblInd w:w="5" w:type="dxa"/>
        <w:tblLayout w:type="fixed"/>
        <w:tblLook w:val="0000"/>
      </w:tblPr>
      <w:tblGrid>
        <w:gridCol w:w="2597"/>
        <w:gridCol w:w="160"/>
        <w:gridCol w:w="6677"/>
        <w:gridCol w:w="90"/>
      </w:tblGrid>
      <w:tr w:rsidR="00976F9E">
        <w:trPr>
          <w:cantSplit/>
          <w:trHeight w:val="309"/>
          <w:tblHeader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CLASSI QUARTE</w:t>
            </w:r>
          </w:p>
        </w:tc>
      </w:tr>
      <w:tr w:rsidR="00976F9E">
        <w:trPr>
          <w:cantSplit/>
          <w:trHeight w:val="298"/>
          <w:tblHeader/>
        </w:trPr>
        <w:tc>
          <w:tcPr>
            <w:tcW w:w="9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Trimestre</w:t>
            </w:r>
          </w:p>
        </w:tc>
        <w:tc>
          <w:tcPr>
            <w:tcW w:w="90" w:type="dxa"/>
            <w:tcBorders>
              <w:left w:val="single" w:sz="4" w:space="0" w:color="000000"/>
            </w:tcBorders>
            <w:shd w:val="clear" w:color="auto" w:fill="auto"/>
          </w:tcPr>
          <w:p w:rsidR="00976F9E" w:rsidRDefault="00976F9E">
            <w:pPr>
              <w:rPr>
                <w:b/>
              </w:rPr>
            </w:pPr>
          </w:p>
        </w:tc>
      </w:tr>
      <w:tr w:rsidR="00976F9E">
        <w:trPr>
          <w:cantSplit/>
          <w:trHeight w:val="720"/>
          <w:tblHeader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1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(settembre-dicembre)</w:t>
            </w:r>
          </w:p>
        </w:tc>
        <w:tc>
          <w:tcPr>
            <w:tcW w:w="6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Tasso, Machiavelli e Guicciardini</w:t>
            </w:r>
          </w:p>
          <w:p w:rsidR="00976F9E" w:rsidRDefault="009442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Il ‘600: il Barocco. Galileo Galilei</w:t>
            </w:r>
          </w:p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976F9E">
        <w:trPr>
          <w:cantSplit/>
          <w:trHeight w:val="298"/>
          <w:tblHeader/>
        </w:trPr>
        <w:tc>
          <w:tcPr>
            <w:tcW w:w="9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Pentamestre</w:t>
            </w:r>
          </w:p>
        </w:tc>
        <w:tc>
          <w:tcPr>
            <w:tcW w:w="90" w:type="dxa"/>
            <w:tcBorders>
              <w:left w:val="single" w:sz="4" w:space="0" w:color="000000"/>
            </w:tcBorders>
            <w:shd w:val="clear" w:color="auto" w:fill="auto"/>
          </w:tcPr>
          <w:p w:rsidR="00976F9E" w:rsidRDefault="00976F9E">
            <w:pPr>
              <w:rPr>
                <w:b/>
              </w:rPr>
            </w:pPr>
          </w:p>
        </w:tc>
      </w:tr>
      <w:tr w:rsidR="00976F9E">
        <w:trPr>
          <w:cantSplit/>
          <w:trHeight w:val="960"/>
          <w:tblHeader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2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(gennaio-febbraio-marzo)</w:t>
            </w:r>
          </w:p>
        </w:tc>
        <w:tc>
          <w:tcPr>
            <w:tcW w:w="6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Il ‘700: l’Arcadia, l’Illuminismo. Goldoni. Parini. Alfieri</w:t>
            </w:r>
          </w:p>
          <w:p w:rsidR="00976F9E" w:rsidRDefault="0094423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Foscolo</w:t>
            </w:r>
          </w:p>
        </w:tc>
      </w:tr>
      <w:tr w:rsidR="00976F9E">
        <w:trPr>
          <w:cantSplit/>
          <w:trHeight w:val="960"/>
          <w:tblHeader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3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(aprile-maggio)</w:t>
            </w:r>
          </w:p>
        </w:tc>
        <w:tc>
          <w:tcPr>
            <w:tcW w:w="6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Il Primo ‘800: il Romanticismo</w:t>
            </w:r>
          </w:p>
          <w:p w:rsidR="00976F9E" w:rsidRDefault="0094423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Manzoni (si lascia al docente la possibilità di affrontare all’inizio del quinto anno lo studio di Manzoni)</w:t>
            </w:r>
          </w:p>
          <w:p w:rsidR="00976F9E" w:rsidRDefault="00976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976F9E">
        <w:trPr>
          <w:cantSplit/>
          <w:trHeight w:val="720"/>
          <w:tblHeader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4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(intero anno)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Divina Commedia</w:t>
            </w:r>
          </w:p>
        </w:tc>
        <w:tc>
          <w:tcPr>
            <w:tcW w:w="6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Lettura antologica: </w:t>
            </w:r>
            <w:r>
              <w:rPr>
                <w:sz w:val="22"/>
                <w:szCs w:val="22"/>
              </w:rPr>
              <w:t xml:space="preserve">9 </w:t>
            </w:r>
            <w:r>
              <w:rPr>
                <w:color w:val="000000"/>
                <w:sz w:val="22"/>
                <w:szCs w:val="22"/>
              </w:rPr>
              <w:t>canti del Purgatorio</w:t>
            </w:r>
          </w:p>
        </w:tc>
      </w:tr>
      <w:tr w:rsidR="00976F9E">
        <w:trPr>
          <w:cantSplit/>
          <w:trHeight w:val="805"/>
          <w:tblHeader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5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scrittura</w:t>
            </w:r>
          </w:p>
        </w:tc>
        <w:tc>
          <w:tcPr>
            <w:tcW w:w="6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Tipologie previste dalla Prima Prova dell’Esame di Stato</w:t>
            </w:r>
          </w:p>
        </w:tc>
      </w:tr>
      <w:tr w:rsidR="00976F9E">
        <w:trPr>
          <w:cantSplit/>
          <w:trHeight w:val="667"/>
          <w:tblHeader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6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lettura</w:t>
            </w:r>
          </w:p>
        </w:tc>
        <w:tc>
          <w:tcPr>
            <w:tcW w:w="6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Letture integrali e analisi di romanzi e racconti (preferibilmente del Novecento)</w:t>
            </w:r>
            <w:r>
              <w:rPr>
                <w:sz w:val="22"/>
                <w:szCs w:val="22"/>
              </w:rPr>
              <w:t xml:space="preserve">; lettura e analisi di </w:t>
            </w:r>
            <w:r>
              <w:rPr>
                <w:color w:val="000000"/>
                <w:sz w:val="22"/>
                <w:szCs w:val="22"/>
              </w:rPr>
              <w:t>articoli di giornale</w:t>
            </w:r>
          </w:p>
        </w:tc>
      </w:tr>
      <w:tr w:rsidR="00976F9E">
        <w:trPr>
          <w:cantSplit/>
          <w:trHeight w:val="467"/>
          <w:tblHeader/>
        </w:trPr>
        <w:tc>
          <w:tcPr>
            <w:tcW w:w="9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CLASSI QUINTE</w:t>
            </w:r>
          </w:p>
        </w:tc>
      </w:tr>
      <w:tr w:rsidR="00976F9E">
        <w:trPr>
          <w:cantSplit/>
          <w:trHeight w:val="298"/>
          <w:tblHeader/>
        </w:trPr>
        <w:tc>
          <w:tcPr>
            <w:tcW w:w="9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Trimestre</w:t>
            </w:r>
          </w:p>
        </w:tc>
        <w:tc>
          <w:tcPr>
            <w:tcW w:w="90" w:type="dxa"/>
            <w:tcBorders>
              <w:left w:val="single" w:sz="4" w:space="0" w:color="000000"/>
            </w:tcBorders>
            <w:shd w:val="clear" w:color="auto" w:fill="auto"/>
          </w:tcPr>
          <w:p w:rsidR="00976F9E" w:rsidRDefault="00976F9E">
            <w:pPr>
              <w:rPr>
                <w:b/>
              </w:rPr>
            </w:pPr>
          </w:p>
        </w:tc>
      </w:tr>
      <w:tr w:rsidR="00976F9E">
        <w:trPr>
          <w:cantSplit/>
          <w:trHeight w:val="720"/>
          <w:tblHeader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1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(settembre-ottobre)</w:t>
            </w:r>
          </w:p>
        </w:tc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Il Romanticismo</w:t>
            </w:r>
          </w:p>
          <w:p w:rsidR="00976F9E" w:rsidRDefault="0094423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Manzoni</w:t>
            </w:r>
          </w:p>
          <w:p w:rsidR="00976F9E" w:rsidRDefault="0094423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Leopardi</w:t>
            </w:r>
          </w:p>
        </w:tc>
      </w:tr>
      <w:tr w:rsidR="00976F9E">
        <w:trPr>
          <w:cantSplit/>
          <w:trHeight w:val="720"/>
          <w:tblHeader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2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(novembre-dicembre)</w:t>
            </w:r>
          </w:p>
        </w:tc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a) Il Secondo Ottocento. La Scapigliatura. Il Verismo: Verga</w:t>
            </w:r>
          </w:p>
        </w:tc>
      </w:tr>
      <w:tr w:rsidR="00976F9E">
        <w:trPr>
          <w:cantSplit/>
          <w:trHeight w:val="298"/>
          <w:tblHeader/>
        </w:trPr>
        <w:tc>
          <w:tcPr>
            <w:tcW w:w="9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Pentamestre</w:t>
            </w:r>
          </w:p>
        </w:tc>
        <w:tc>
          <w:tcPr>
            <w:tcW w:w="90" w:type="dxa"/>
            <w:tcBorders>
              <w:left w:val="single" w:sz="4" w:space="0" w:color="000000"/>
            </w:tcBorders>
            <w:shd w:val="clear" w:color="auto" w:fill="auto"/>
          </w:tcPr>
          <w:p w:rsidR="00976F9E" w:rsidRDefault="00976F9E">
            <w:pPr>
              <w:rPr>
                <w:b/>
              </w:rPr>
            </w:pPr>
          </w:p>
        </w:tc>
      </w:tr>
      <w:tr w:rsidR="00976F9E">
        <w:trPr>
          <w:cantSplit/>
          <w:trHeight w:val="917"/>
          <w:tblHeader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3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(gennaio-febbraio-marzo)</w:t>
            </w:r>
          </w:p>
        </w:tc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 Decadentismo: </w:t>
            </w:r>
            <w:r>
              <w:rPr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>’Annunzio e Pascoli</w:t>
            </w:r>
          </w:p>
          <w:p w:rsidR="00976F9E" w:rsidRDefault="0094423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Futurismo, Crepuscolarismo, Ermetismo</w:t>
            </w:r>
          </w:p>
        </w:tc>
      </w:tr>
      <w:tr w:rsidR="00976F9E">
        <w:trPr>
          <w:cantSplit/>
          <w:trHeight w:val="1680"/>
          <w:tblHeader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4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Educazione letteraria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(aprile-maggio)</w:t>
            </w:r>
          </w:p>
        </w:tc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Pirandello</w:t>
            </w:r>
          </w:p>
          <w:p w:rsidR="00976F9E" w:rsidRDefault="009442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Svevo</w:t>
            </w:r>
          </w:p>
          <w:p w:rsidR="00976F9E" w:rsidRDefault="009442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Saba</w:t>
            </w:r>
          </w:p>
          <w:p w:rsidR="00976F9E" w:rsidRDefault="009442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Montale</w:t>
            </w:r>
          </w:p>
          <w:p w:rsidR="00976F9E" w:rsidRDefault="009442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Ungaretti</w:t>
            </w:r>
          </w:p>
          <w:p w:rsidR="00976F9E" w:rsidRDefault="0094423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color w:val="000000"/>
                <w:sz w:val="22"/>
                <w:szCs w:val="22"/>
              </w:rPr>
              <w:t xml:space="preserve"> Il Secondo Novecento tra poesia e/o romanzo</w:t>
            </w:r>
          </w:p>
        </w:tc>
      </w:tr>
      <w:tr w:rsidR="00976F9E">
        <w:trPr>
          <w:cantSplit/>
          <w:trHeight w:val="841"/>
          <w:tblHeader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lastRenderedPageBreak/>
              <w:t>Modulo 6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(intero anno)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Divina Commedia</w:t>
            </w:r>
          </w:p>
        </w:tc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Lettura antologica: 7 canti del Paradiso</w:t>
            </w:r>
          </w:p>
        </w:tc>
      </w:tr>
      <w:tr w:rsidR="00976F9E">
        <w:trPr>
          <w:cantSplit/>
          <w:trHeight w:val="751"/>
          <w:tblHeader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7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scrittura</w:t>
            </w:r>
          </w:p>
        </w:tc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Tipologie previste dalla Prima Prova dell’Esame di Stato</w:t>
            </w:r>
          </w:p>
        </w:tc>
      </w:tr>
      <w:tr w:rsidR="00976F9E">
        <w:trPr>
          <w:cantSplit/>
          <w:trHeight w:val="841"/>
          <w:tblHeader/>
        </w:trPr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Modulo 8</w:t>
            </w:r>
          </w:p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Laboratorio di lettura</w:t>
            </w:r>
          </w:p>
        </w:tc>
        <w:tc>
          <w:tcPr>
            <w:tcW w:w="6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Letture integrali e analisi di romanzi, di racconti, di articoli di giornale</w:t>
            </w:r>
          </w:p>
        </w:tc>
      </w:tr>
    </w:tbl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ind w:left="5"/>
        <w:rPr>
          <w:color w:val="000000"/>
          <w:sz w:val="22"/>
          <w:szCs w:val="22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" w:eastAsia="Times" w:hAnsi="Times" w:cs="Times"/>
          <w:b/>
        </w:rPr>
      </w:pPr>
    </w:p>
    <w:tbl>
      <w:tblPr>
        <w:tblStyle w:val="aa"/>
        <w:tblW w:w="9469" w:type="dxa"/>
        <w:tblInd w:w="5" w:type="dxa"/>
        <w:tblLayout w:type="fixed"/>
        <w:tblLook w:val="0000"/>
      </w:tblPr>
      <w:tblGrid>
        <w:gridCol w:w="9469"/>
      </w:tblGrid>
      <w:tr w:rsidR="00976F9E">
        <w:trPr>
          <w:cantSplit/>
          <w:trHeight w:val="373"/>
          <w:tblHeader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</w:rPr>
              <w:t>VALUTAZIONE</w:t>
            </w:r>
          </w:p>
        </w:tc>
      </w:tr>
      <w:tr w:rsidR="00976F9E">
        <w:trPr>
          <w:cantSplit/>
          <w:trHeight w:val="480"/>
          <w:tblHeader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la valutazione delle conoscenze/abilità si allega griglia di valutazione del colloquio orale; per le prove scritte si rimanda alla griglia di italiano del triennio; per questionari/test il docente provvederà a indicare criteri di valutazione specifici per le prove.</w:t>
            </w:r>
          </w:p>
        </w:tc>
      </w:tr>
    </w:tbl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BA323E" w:rsidRDefault="00BA323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6D7CD4" w:rsidRDefault="006D7CD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lastRenderedPageBreak/>
        <w:t>LICEO SCIENTIFICO STATALE “TALETE”</w:t>
      </w: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DIPARTIMENTO DI LETTERE</w:t>
      </w: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</w:rPr>
        <w:t xml:space="preserve">PROGRAMMAZIONE DIDATTICA  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LATINO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II BIENNIO E QUINTO ANNO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Anno scolastico 2021-2022</w:t>
      </w: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jc w:val="center"/>
        <w:rPr>
          <w:rFonts w:ascii="Times" w:eastAsia="Times" w:hAnsi="Times" w:cs="Times"/>
          <w:b/>
        </w:rPr>
      </w:pPr>
    </w:p>
    <w:tbl>
      <w:tblPr>
        <w:tblStyle w:val="ab"/>
        <w:tblW w:w="9389" w:type="dxa"/>
        <w:tblInd w:w="5" w:type="dxa"/>
        <w:tblLayout w:type="fixed"/>
        <w:tblLook w:val="0000"/>
      </w:tblPr>
      <w:tblGrid>
        <w:gridCol w:w="1714"/>
        <w:gridCol w:w="7675"/>
      </w:tblGrid>
      <w:tr w:rsidR="00976F9E">
        <w:trPr>
          <w:cantSplit/>
          <w:trHeight w:val="461"/>
          <w:tblHeader/>
        </w:trPr>
        <w:tc>
          <w:tcPr>
            <w:tcW w:w="9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</w:rPr>
              <w:t>OBIETTIVI MINIMI</w:t>
            </w:r>
          </w:p>
        </w:tc>
      </w:tr>
      <w:tr w:rsidR="00976F9E">
        <w:trPr>
          <w:cantSplit/>
          <w:trHeight w:val="740"/>
          <w:tblHeader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</w:rPr>
              <w:t>Educazione linguistica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7"/>
              </w:numPr>
              <w:tabs>
                <w:tab w:val="left" w:pos="12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Conoscere forme e strutture della lingua latina</w:t>
            </w:r>
          </w:p>
          <w:p w:rsidR="00976F9E" w:rsidRDefault="0094423A">
            <w:pPr>
              <w:numPr>
                <w:ilvl w:val="0"/>
                <w:numId w:val="17"/>
              </w:numPr>
              <w:tabs>
                <w:tab w:val="left" w:pos="12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</w:pPr>
            <w:r>
              <w:rPr>
                <w:sz w:val="22"/>
                <w:szCs w:val="22"/>
              </w:rPr>
              <w:t xml:space="preserve"> Tradurre testi d’autore</w:t>
            </w:r>
          </w:p>
        </w:tc>
      </w:tr>
      <w:tr w:rsidR="00976F9E">
        <w:trPr>
          <w:cantSplit/>
          <w:trHeight w:val="720"/>
          <w:tblHeader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</w:rPr>
              <w:t>Educazione letteraria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 w:rsidP="006D7CD4">
            <w:pPr>
              <w:numPr>
                <w:ilvl w:val="0"/>
                <w:numId w:val="17"/>
              </w:numPr>
              <w:tabs>
                <w:tab w:val="left" w:pos="12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gli elementi fondamentali di storia della letteratura</w:t>
            </w:r>
          </w:p>
          <w:p w:rsidR="00976F9E" w:rsidRDefault="0094423A" w:rsidP="006D7CD4">
            <w:pPr>
              <w:numPr>
                <w:ilvl w:val="0"/>
                <w:numId w:val="17"/>
              </w:numPr>
              <w:tabs>
                <w:tab w:val="left" w:pos="12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Applicare le conoscenze all’analisi guidata di testi </w:t>
            </w:r>
          </w:p>
          <w:p w:rsidR="00976F9E" w:rsidRPr="006D7CD4" w:rsidRDefault="0094423A" w:rsidP="006D7CD4">
            <w:pPr>
              <w:numPr>
                <w:ilvl w:val="0"/>
                <w:numId w:val="17"/>
              </w:numPr>
              <w:tabs>
                <w:tab w:val="left" w:pos="12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Comprendere il messaggio complessivo del testo.</w:t>
            </w:r>
          </w:p>
          <w:p w:rsidR="00976F9E" w:rsidRDefault="0094423A" w:rsidP="006D7CD4">
            <w:pPr>
              <w:numPr>
                <w:ilvl w:val="0"/>
                <w:numId w:val="17"/>
              </w:numPr>
              <w:tabs>
                <w:tab w:val="left" w:pos="12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Contestualizzare</w:t>
            </w:r>
          </w:p>
        </w:tc>
      </w:tr>
    </w:tbl>
    <w:p w:rsidR="00976F9E" w:rsidRDefault="00976F9E">
      <w:pPr>
        <w:ind w:left="5"/>
        <w:rPr>
          <w:rFonts w:ascii="Times" w:eastAsia="Times" w:hAnsi="Times" w:cs="Times"/>
          <w:b/>
          <w:sz w:val="22"/>
          <w:szCs w:val="22"/>
        </w:rPr>
      </w:pPr>
    </w:p>
    <w:p w:rsidR="00BA323E" w:rsidRDefault="00BA32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CONTENUTI DELLA MATERIA</w:t>
      </w:r>
    </w:p>
    <w:p w:rsidR="00976F9E" w:rsidRDefault="00976F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" w:eastAsia="Times" w:hAnsi="Times" w:cs="Times"/>
          <w:b/>
          <w:sz w:val="22"/>
          <w:szCs w:val="22"/>
        </w:rPr>
      </w:pPr>
    </w:p>
    <w:p w:rsidR="00976F9E" w:rsidRDefault="0094423A">
      <w:pPr>
        <w:ind w:right="276"/>
        <w:jc w:val="both"/>
        <w:rPr>
          <w:sz w:val="22"/>
          <w:szCs w:val="22"/>
        </w:rPr>
      </w:pPr>
      <w:r>
        <w:t>Si individuano i contenuti imprescindibili e si lascia ai docenti la possibilità di inserire nella programmazione personale ulteriori elementi di studio.</w:t>
      </w:r>
    </w:p>
    <w:p w:rsidR="00976F9E" w:rsidRDefault="00976F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sz w:val="22"/>
          <w:szCs w:val="22"/>
        </w:rPr>
      </w:pPr>
    </w:p>
    <w:tbl>
      <w:tblPr>
        <w:tblStyle w:val="ac"/>
        <w:tblW w:w="9524" w:type="dxa"/>
        <w:tblInd w:w="5" w:type="dxa"/>
        <w:tblLayout w:type="fixed"/>
        <w:tblLook w:val="0000"/>
      </w:tblPr>
      <w:tblGrid>
        <w:gridCol w:w="2156"/>
        <w:gridCol w:w="7368"/>
      </w:tblGrid>
      <w:tr w:rsidR="00976F9E">
        <w:trPr>
          <w:cantSplit/>
          <w:trHeight w:val="654"/>
          <w:tblHeader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CLASSI TERZE</w:t>
            </w:r>
          </w:p>
        </w:tc>
      </w:tr>
      <w:tr w:rsidR="00976F9E">
        <w:trPr>
          <w:cantSplit/>
          <w:trHeight w:val="725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1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linguistica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(intero anno)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3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Sintassi dei casi</w:t>
            </w:r>
          </w:p>
          <w:p w:rsidR="00976F9E" w:rsidRDefault="0094423A">
            <w:pPr>
              <w:numPr>
                <w:ilvl w:val="0"/>
                <w:numId w:val="3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sz w:val="22"/>
                <w:szCs w:val="22"/>
              </w:rPr>
              <w:t xml:space="preserve"> Sintassi del periodo</w:t>
            </w:r>
          </w:p>
        </w:tc>
      </w:tr>
      <w:tr w:rsidR="00976F9E">
        <w:trPr>
          <w:cantSplit/>
          <w:trHeight w:val="725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2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(settembre-ottobre)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9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Le origini della letteratura latina</w:t>
            </w:r>
          </w:p>
          <w:p w:rsidR="00976F9E" w:rsidRDefault="0094423A">
            <w:pPr>
              <w:numPr>
                <w:ilvl w:val="0"/>
                <w:numId w:val="19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Plauto</w:t>
            </w:r>
          </w:p>
          <w:p w:rsidR="00976F9E" w:rsidRDefault="00976F9E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976F9E">
        <w:trPr>
          <w:cantSplit/>
          <w:trHeight w:val="803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3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(novembre-dicembre)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3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Terenzio</w:t>
            </w:r>
          </w:p>
          <w:p w:rsidR="00976F9E" w:rsidRDefault="0094423A">
            <w:pPr>
              <w:numPr>
                <w:ilvl w:val="0"/>
                <w:numId w:val="3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Lucilio</w:t>
            </w:r>
          </w:p>
        </w:tc>
      </w:tr>
      <w:tr w:rsidR="00976F9E">
        <w:trPr>
          <w:cantSplit/>
          <w:trHeight w:val="967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4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(gennaio-febbraio-marzo)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24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 neoterici</w:t>
            </w:r>
          </w:p>
          <w:p w:rsidR="00976F9E" w:rsidRDefault="0094423A">
            <w:pPr>
              <w:numPr>
                <w:ilvl w:val="0"/>
                <w:numId w:val="24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Catullo</w:t>
            </w:r>
          </w:p>
        </w:tc>
      </w:tr>
      <w:tr w:rsidR="00976F9E">
        <w:trPr>
          <w:cantSplit/>
          <w:trHeight w:val="886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5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(aprile-maggio)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29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Cesare</w:t>
            </w:r>
          </w:p>
          <w:p w:rsidR="00976F9E" w:rsidRDefault="0094423A">
            <w:pPr>
              <w:numPr>
                <w:ilvl w:val="0"/>
                <w:numId w:val="29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Sallustio </w:t>
            </w:r>
          </w:p>
        </w:tc>
      </w:tr>
      <w:tr w:rsidR="00976F9E">
        <w:trPr>
          <w:cantSplit/>
          <w:trHeight w:val="886"/>
          <w:tblHeader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lastRenderedPageBreak/>
              <w:t>Modulo 8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Laboratorio di lettura 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 di analisi testuale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</w:p>
          <w:p w:rsidR="00976F9E" w:rsidRDefault="0094423A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  <w:r>
              <w:rPr>
                <w:sz w:val="22"/>
                <w:szCs w:val="22"/>
              </w:rPr>
              <w:t>Lettura, traduzione e analisi di brani scelti tratti dall’antologia degli autori studiati</w:t>
            </w:r>
          </w:p>
        </w:tc>
      </w:tr>
    </w:tbl>
    <w:p w:rsidR="00976F9E" w:rsidRDefault="00976F9E">
      <w:pPr>
        <w:ind w:left="5"/>
        <w:rPr>
          <w:sz w:val="22"/>
          <w:szCs w:val="22"/>
        </w:rPr>
      </w:pPr>
    </w:p>
    <w:p w:rsidR="00976F9E" w:rsidRDefault="00976F9E">
      <w:pPr>
        <w:ind w:left="5"/>
        <w:rPr>
          <w:sz w:val="22"/>
          <w:szCs w:val="22"/>
        </w:rPr>
      </w:pPr>
    </w:p>
    <w:p w:rsidR="00976F9E" w:rsidRDefault="00976F9E">
      <w:pPr>
        <w:ind w:left="108"/>
        <w:rPr>
          <w:sz w:val="22"/>
          <w:szCs w:val="22"/>
        </w:rPr>
      </w:pPr>
    </w:p>
    <w:tbl>
      <w:tblPr>
        <w:tblStyle w:val="ad"/>
        <w:tblW w:w="9524" w:type="dxa"/>
        <w:tblInd w:w="5" w:type="dxa"/>
        <w:tblLayout w:type="fixed"/>
        <w:tblLook w:val="0000"/>
      </w:tblPr>
      <w:tblGrid>
        <w:gridCol w:w="2157"/>
        <w:gridCol w:w="7367"/>
      </w:tblGrid>
      <w:tr w:rsidR="00976F9E">
        <w:trPr>
          <w:cantSplit/>
          <w:trHeight w:val="662"/>
          <w:tblHeader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CLASSI QUARTE</w:t>
            </w:r>
          </w:p>
        </w:tc>
      </w:tr>
      <w:tr w:rsidR="00976F9E">
        <w:trPr>
          <w:cantSplit/>
          <w:trHeight w:val="734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1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linguistica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(intero anno)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3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Sintassi dei casi (revisione e approfondimento)</w:t>
            </w:r>
          </w:p>
          <w:p w:rsidR="00976F9E" w:rsidRDefault="0094423A">
            <w:pPr>
              <w:numPr>
                <w:ilvl w:val="0"/>
                <w:numId w:val="3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sz w:val="22"/>
                <w:szCs w:val="22"/>
              </w:rPr>
              <w:t xml:space="preserve"> Sintassi del periodo (revisione e approfondimento)</w:t>
            </w:r>
          </w:p>
        </w:tc>
      </w:tr>
      <w:tr w:rsidR="00976F9E">
        <w:trPr>
          <w:cantSplit/>
          <w:trHeight w:val="734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2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(settembre-ottobre)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2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Cicerone</w:t>
            </w:r>
          </w:p>
          <w:p w:rsidR="00976F9E" w:rsidRDefault="0094423A">
            <w:pPr>
              <w:numPr>
                <w:ilvl w:val="0"/>
                <w:numId w:val="2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Lucrezio</w:t>
            </w:r>
          </w:p>
        </w:tc>
      </w:tr>
      <w:tr w:rsidR="00976F9E">
        <w:trPr>
          <w:cantSplit/>
          <w:trHeight w:val="734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3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(novembre-dicembre)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L’età di Augusto</w:t>
            </w:r>
          </w:p>
          <w:p w:rsidR="00976F9E" w:rsidRDefault="0094423A">
            <w:pPr>
              <w:numPr>
                <w:ilvl w:val="0"/>
                <w:numId w:val="36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Virgilio</w:t>
            </w:r>
          </w:p>
          <w:p w:rsidR="00976F9E" w:rsidRDefault="0094423A">
            <w:pPr>
              <w:numPr>
                <w:ilvl w:val="0"/>
                <w:numId w:val="13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Orazio</w:t>
            </w:r>
          </w:p>
        </w:tc>
      </w:tr>
      <w:tr w:rsidR="00976F9E">
        <w:trPr>
          <w:cantSplit/>
          <w:trHeight w:val="1223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4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(gennaio-febbraio-marzo)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2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L’elegia latina</w:t>
            </w:r>
          </w:p>
          <w:p w:rsidR="00976F9E" w:rsidRDefault="0094423A">
            <w:pPr>
              <w:numPr>
                <w:ilvl w:val="0"/>
                <w:numId w:val="2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Tibullo</w:t>
            </w:r>
          </w:p>
          <w:p w:rsidR="00976F9E" w:rsidRDefault="0094423A">
            <w:pPr>
              <w:numPr>
                <w:ilvl w:val="0"/>
                <w:numId w:val="2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Properzio</w:t>
            </w:r>
          </w:p>
          <w:p w:rsidR="00976F9E" w:rsidRDefault="0094423A">
            <w:pPr>
              <w:numPr>
                <w:ilvl w:val="0"/>
                <w:numId w:val="25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Ovidio</w:t>
            </w:r>
          </w:p>
          <w:p w:rsidR="00976F9E" w:rsidRDefault="00976F9E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976F9E">
        <w:trPr>
          <w:cantSplit/>
          <w:trHeight w:val="897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5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(aprile-maggio)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 storiografia</w:t>
            </w:r>
          </w:p>
          <w:p w:rsidR="00976F9E" w:rsidRDefault="0094423A">
            <w:pPr>
              <w:numPr>
                <w:ilvl w:val="0"/>
                <w:numId w:val="1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Livio</w:t>
            </w:r>
          </w:p>
        </w:tc>
      </w:tr>
      <w:tr w:rsidR="00976F9E">
        <w:trPr>
          <w:cantSplit/>
          <w:trHeight w:val="897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8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Laboratorio di lettura 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 di analisi testuale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</w:p>
          <w:p w:rsidR="00976F9E" w:rsidRDefault="0094423A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  <w:r>
              <w:rPr>
                <w:sz w:val="22"/>
                <w:szCs w:val="22"/>
              </w:rPr>
              <w:t>Lettura, traduzione e analisi di brani scelti tratti dall’antologia degli autori studiati</w:t>
            </w:r>
          </w:p>
        </w:tc>
      </w:tr>
    </w:tbl>
    <w:p w:rsidR="00976F9E" w:rsidRDefault="00976F9E">
      <w:pPr>
        <w:ind w:left="5"/>
        <w:rPr>
          <w:sz w:val="22"/>
          <w:szCs w:val="22"/>
        </w:rPr>
      </w:pPr>
    </w:p>
    <w:p w:rsidR="00976F9E" w:rsidRDefault="00976F9E">
      <w:pPr>
        <w:ind w:right="276"/>
        <w:jc w:val="both"/>
      </w:pPr>
    </w:p>
    <w:tbl>
      <w:tblPr>
        <w:tblStyle w:val="ae"/>
        <w:tblW w:w="9524" w:type="dxa"/>
        <w:tblInd w:w="5" w:type="dxa"/>
        <w:tblLayout w:type="fixed"/>
        <w:tblLook w:val="0000"/>
      </w:tblPr>
      <w:tblGrid>
        <w:gridCol w:w="2157"/>
        <w:gridCol w:w="7367"/>
      </w:tblGrid>
      <w:tr w:rsidR="00976F9E">
        <w:trPr>
          <w:cantSplit/>
          <w:trHeight w:val="648"/>
          <w:tblHeader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CLASSI QUINTE</w:t>
            </w:r>
          </w:p>
        </w:tc>
      </w:tr>
      <w:tr w:rsidR="00976F9E">
        <w:trPr>
          <w:cantSplit/>
          <w:trHeight w:val="720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1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linguistica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(intero anno)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30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Sintassi dei casi (revisione e approfondimento)</w:t>
            </w:r>
          </w:p>
          <w:p w:rsidR="00976F9E" w:rsidRDefault="0094423A">
            <w:pPr>
              <w:numPr>
                <w:ilvl w:val="0"/>
                <w:numId w:val="30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jc w:val="both"/>
            </w:pPr>
            <w:r>
              <w:rPr>
                <w:sz w:val="22"/>
                <w:szCs w:val="22"/>
              </w:rPr>
              <w:t xml:space="preserve"> Sintassi del periodo (revisione e approfondimento)</w:t>
            </w:r>
          </w:p>
        </w:tc>
      </w:tr>
      <w:tr w:rsidR="00976F9E">
        <w:trPr>
          <w:cantSplit/>
          <w:trHeight w:val="720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2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(settembre-ottobre)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27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Il I secolo dell’impero: Seneca</w:t>
            </w:r>
          </w:p>
          <w:p w:rsidR="00976F9E" w:rsidRDefault="00976F9E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976F9E">
        <w:trPr>
          <w:cantSplit/>
          <w:trHeight w:val="720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3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(novembre-dicembre)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3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Petronio</w:t>
            </w:r>
          </w:p>
          <w:p w:rsidR="00976F9E" w:rsidRDefault="0094423A">
            <w:pPr>
              <w:numPr>
                <w:ilvl w:val="0"/>
                <w:numId w:val="3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Lucano</w:t>
            </w:r>
          </w:p>
          <w:p w:rsidR="00976F9E" w:rsidRDefault="0094423A">
            <w:pPr>
              <w:numPr>
                <w:ilvl w:val="0"/>
                <w:numId w:val="3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Persio</w:t>
            </w:r>
          </w:p>
        </w:tc>
      </w:tr>
      <w:tr w:rsidR="00976F9E">
        <w:trPr>
          <w:cantSplit/>
          <w:trHeight w:val="1200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lastRenderedPageBreak/>
              <w:t>Modulo 4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(gennaio-febbraio)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2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Poeti dell’età flavia (a scelta): Silio Italico, Papinio Stazio, Valerio Flacco</w:t>
            </w:r>
          </w:p>
          <w:p w:rsidR="00976F9E" w:rsidRDefault="0094423A">
            <w:pPr>
              <w:numPr>
                <w:ilvl w:val="0"/>
                <w:numId w:val="2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Quintiliano</w:t>
            </w:r>
          </w:p>
          <w:p w:rsidR="00976F9E" w:rsidRDefault="0094423A">
            <w:pPr>
              <w:numPr>
                <w:ilvl w:val="0"/>
                <w:numId w:val="2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Plinio il Vecchio. Plinio il Giovane</w:t>
            </w:r>
          </w:p>
          <w:p w:rsidR="00976F9E" w:rsidRDefault="0094423A">
            <w:pPr>
              <w:numPr>
                <w:ilvl w:val="0"/>
                <w:numId w:val="21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Tacito</w:t>
            </w:r>
          </w:p>
          <w:p w:rsidR="00976F9E" w:rsidRDefault="00976F9E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</w:p>
        </w:tc>
      </w:tr>
      <w:tr w:rsidR="00976F9E">
        <w:trPr>
          <w:cantSplit/>
          <w:trHeight w:val="960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5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(marzo-aprile)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Svetonio</w:t>
            </w:r>
          </w:p>
          <w:p w:rsidR="00976F9E" w:rsidRDefault="0094423A">
            <w:pPr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Giovenale</w:t>
            </w:r>
          </w:p>
          <w:p w:rsidR="00976F9E" w:rsidRDefault="0094423A">
            <w:pPr>
              <w:numPr>
                <w:ilvl w:val="0"/>
                <w:numId w:val="2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Marziale</w:t>
            </w:r>
          </w:p>
        </w:tc>
      </w:tr>
      <w:tr w:rsidR="00976F9E">
        <w:trPr>
          <w:cantSplit/>
          <w:trHeight w:val="958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6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Educazione letteraria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(maggio)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numPr>
                <w:ilvl w:val="0"/>
                <w:numId w:val="18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Il II secolo dell’impero: Apuleio</w:t>
            </w:r>
          </w:p>
          <w:p w:rsidR="00976F9E" w:rsidRDefault="0094423A">
            <w:pPr>
              <w:numPr>
                <w:ilvl w:val="0"/>
                <w:numId w:val="18"/>
              </w:num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</w:tabs>
            </w:pPr>
            <w:r>
              <w:rPr>
                <w:sz w:val="22"/>
                <w:szCs w:val="22"/>
              </w:rPr>
              <w:t xml:space="preserve"> La patristica: Agostino</w:t>
            </w:r>
          </w:p>
        </w:tc>
      </w:tr>
      <w:tr w:rsidR="00976F9E">
        <w:trPr>
          <w:cantSplit/>
          <w:trHeight w:val="878"/>
          <w:tblHeader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Modulo 7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Laboratorio di lettura</w:t>
            </w:r>
          </w:p>
          <w:p w:rsidR="00976F9E" w:rsidRDefault="0094423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e di analisi testuale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6F9E" w:rsidRDefault="00976F9E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sz w:val="22"/>
                <w:szCs w:val="22"/>
              </w:rPr>
            </w:pPr>
          </w:p>
          <w:p w:rsidR="00976F9E" w:rsidRDefault="0094423A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Helvetica Neue" w:eastAsia="Helvetica Neue" w:hAnsi="Helvetica Neue" w:cs="Helvetica Neue"/>
              </w:rPr>
            </w:pPr>
            <w:r>
              <w:rPr>
                <w:sz w:val="22"/>
                <w:szCs w:val="22"/>
              </w:rPr>
              <w:t>Lettura, traduzione e analisi di brani scelti tratti dall’antologia degli autori studiati</w:t>
            </w:r>
          </w:p>
        </w:tc>
      </w:tr>
    </w:tbl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" w:eastAsia="Times" w:hAnsi="Times" w:cs="Times"/>
          <w:b/>
        </w:rPr>
      </w:pPr>
    </w:p>
    <w:tbl>
      <w:tblPr>
        <w:tblStyle w:val="af"/>
        <w:tblW w:w="9469" w:type="dxa"/>
        <w:tblInd w:w="5" w:type="dxa"/>
        <w:tblLayout w:type="fixed"/>
        <w:tblLook w:val="0000"/>
      </w:tblPr>
      <w:tblGrid>
        <w:gridCol w:w="9469"/>
      </w:tblGrid>
      <w:tr w:rsidR="00976F9E">
        <w:trPr>
          <w:cantSplit/>
          <w:trHeight w:val="373"/>
          <w:tblHeader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F9E" w:rsidRDefault="0094423A">
            <w:pPr>
              <w:jc w:val="center"/>
              <w:rPr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</w:rPr>
              <w:t>VALUTAZIONE</w:t>
            </w:r>
          </w:p>
        </w:tc>
      </w:tr>
      <w:tr w:rsidR="00976F9E">
        <w:trPr>
          <w:cantSplit/>
          <w:trHeight w:val="480"/>
          <w:tblHeader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F9E" w:rsidRDefault="009442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</w:pPr>
            <w:r>
              <w:rPr>
                <w:sz w:val="22"/>
                <w:szCs w:val="22"/>
              </w:rPr>
              <w:t xml:space="preserve">Per la valutazione delle conoscenze/abilità si allega griglia di valutazione del colloquio orale; per le traduzioni </w:t>
            </w:r>
            <w:r>
              <w:rPr>
                <w:rFonts w:ascii="Times" w:eastAsia="Times" w:hAnsi="Times" w:cs="Times"/>
              </w:rPr>
              <w:t>si rimanda alla griglia di latino del triennio;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 questionari/test il docente provvederà a indicare criteri di valutazione specifici per le prove.</w:t>
            </w:r>
          </w:p>
        </w:tc>
      </w:tr>
    </w:tbl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" w:eastAsia="Times" w:hAnsi="Times" w:cs="Times"/>
          <w:b/>
          <w:color w:val="FF0000"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Times" w:eastAsia="Times" w:hAnsi="Times" w:cs="Times"/>
          <w:b/>
        </w:rPr>
      </w:pPr>
    </w:p>
    <w:p w:rsidR="00976F9E" w:rsidRDefault="00976F9E">
      <w:pPr>
        <w:ind w:left="108"/>
        <w:rPr>
          <w:rFonts w:ascii="Merriweather Sans" w:eastAsia="Merriweather Sans" w:hAnsi="Merriweather Sans" w:cs="Merriweather Sans"/>
          <w:sz w:val="22"/>
          <w:szCs w:val="22"/>
        </w:rPr>
      </w:pPr>
    </w:p>
    <w:p w:rsidR="00976F9E" w:rsidRDefault="00976F9E">
      <w:pPr>
        <w:ind w:left="108"/>
        <w:rPr>
          <w:rFonts w:ascii="Merriweather Sans" w:eastAsia="Merriweather Sans" w:hAnsi="Merriweather Sans" w:cs="Merriweather Sans"/>
          <w:sz w:val="22"/>
          <w:szCs w:val="22"/>
        </w:rPr>
      </w:pPr>
    </w:p>
    <w:p w:rsidR="00976F9E" w:rsidRDefault="00976F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88" w:lineRule="auto"/>
        <w:rPr>
          <w:rFonts w:ascii="Times" w:eastAsia="Times" w:hAnsi="Times" w:cs="Times"/>
          <w:b/>
        </w:rPr>
      </w:pPr>
    </w:p>
    <w:p w:rsidR="00976F9E" w:rsidRDefault="00976F9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856"/>
        </w:tabs>
        <w:jc w:val="both"/>
        <w:rPr>
          <w:rFonts w:ascii="Helvetica Neue" w:eastAsia="Helvetica Neue" w:hAnsi="Helvetica Neue" w:cs="Helvetica Neue"/>
        </w:rPr>
      </w:pPr>
    </w:p>
    <w:sectPr w:rsidR="00976F9E" w:rsidSect="00976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23" w:rsidRDefault="00FC6C23" w:rsidP="00976F9E">
      <w:r>
        <w:separator/>
      </w:r>
    </w:p>
  </w:endnote>
  <w:endnote w:type="continuationSeparator" w:id="1">
    <w:p w:rsidR="00FC6C23" w:rsidRDefault="00FC6C23" w:rsidP="00976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9E" w:rsidRDefault="00976F9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9E" w:rsidRDefault="00976F9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9E" w:rsidRDefault="00976F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23" w:rsidRDefault="00FC6C23" w:rsidP="00976F9E">
      <w:r>
        <w:separator/>
      </w:r>
    </w:p>
  </w:footnote>
  <w:footnote w:type="continuationSeparator" w:id="1">
    <w:p w:rsidR="00FC6C23" w:rsidRDefault="00FC6C23" w:rsidP="00976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9E" w:rsidRDefault="00976F9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9E" w:rsidRDefault="00976F9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9E" w:rsidRDefault="00976F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6B5"/>
    <w:multiLevelType w:val="multilevel"/>
    <w:tmpl w:val="D83C34C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">
    <w:nsid w:val="06692BCD"/>
    <w:multiLevelType w:val="multilevel"/>
    <w:tmpl w:val="286C23D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">
    <w:nsid w:val="0ADF4AFB"/>
    <w:multiLevelType w:val="multilevel"/>
    <w:tmpl w:val="AA843F6A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">
    <w:nsid w:val="0AEE0170"/>
    <w:multiLevelType w:val="multilevel"/>
    <w:tmpl w:val="9B6892D2"/>
    <w:lvl w:ilvl="0">
      <w:start w:val="1"/>
      <w:numFmt w:val="bullet"/>
      <w:lvlText w:val="⮚"/>
      <w:lvlJc w:val="left"/>
      <w:pPr>
        <w:ind w:left="271" w:firstLine="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4">
    <w:nsid w:val="0F2E06C4"/>
    <w:multiLevelType w:val="multilevel"/>
    <w:tmpl w:val="6268A06C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5">
    <w:nsid w:val="0F654E4E"/>
    <w:multiLevelType w:val="multilevel"/>
    <w:tmpl w:val="AC5237CC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6">
    <w:nsid w:val="14227E1D"/>
    <w:multiLevelType w:val="multilevel"/>
    <w:tmpl w:val="037CF3E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7">
    <w:nsid w:val="148D18D4"/>
    <w:multiLevelType w:val="multilevel"/>
    <w:tmpl w:val="6D7A510E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8">
    <w:nsid w:val="1E171600"/>
    <w:multiLevelType w:val="multilevel"/>
    <w:tmpl w:val="4B00AFA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9">
    <w:nsid w:val="1F4E189A"/>
    <w:multiLevelType w:val="multilevel"/>
    <w:tmpl w:val="0FD4838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0">
    <w:nsid w:val="24F91CF6"/>
    <w:multiLevelType w:val="multilevel"/>
    <w:tmpl w:val="805E048E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1">
    <w:nsid w:val="2A970D24"/>
    <w:multiLevelType w:val="multilevel"/>
    <w:tmpl w:val="A2AC37C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2">
    <w:nsid w:val="2BA87882"/>
    <w:multiLevelType w:val="multilevel"/>
    <w:tmpl w:val="B560AC6A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3">
    <w:nsid w:val="2F174E77"/>
    <w:multiLevelType w:val="multilevel"/>
    <w:tmpl w:val="E1DE8CC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4">
    <w:nsid w:val="304C1220"/>
    <w:multiLevelType w:val="multilevel"/>
    <w:tmpl w:val="1E1ECF8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5">
    <w:nsid w:val="313B5C69"/>
    <w:multiLevelType w:val="multilevel"/>
    <w:tmpl w:val="C87A70E4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6">
    <w:nsid w:val="33173A75"/>
    <w:multiLevelType w:val="multilevel"/>
    <w:tmpl w:val="9F482E2E"/>
    <w:lvl w:ilvl="0">
      <w:start w:val="1"/>
      <w:numFmt w:val="bullet"/>
      <w:lvlText w:val="•"/>
      <w:lvlJc w:val="left"/>
      <w:pPr>
        <w:ind w:left="284" w:firstLine="141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44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1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60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32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76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48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17">
    <w:nsid w:val="331B4DAD"/>
    <w:multiLevelType w:val="hybridMultilevel"/>
    <w:tmpl w:val="7ABE2A30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181ACA"/>
    <w:multiLevelType w:val="multilevel"/>
    <w:tmpl w:val="EDFC9768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19">
    <w:nsid w:val="353C6EF6"/>
    <w:multiLevelType w:val="multilevel"/>
    <w:tmpl w:val="76D0664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0">
    <w:nsid w:val="4260113E"/>
    <w:multiLevelType w:val="multilevel"/>
    <w:tmpl w:val="596ACE6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1">
    <w:nsid w:val="47944183"/>
    <w:multiLevelType w:val="multilevel"/>
    <w:tmpl w:val="E48A09A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2">
    <w:nsid w:val="48EF4A19"/>
    <w:multiLevelType w:val="multilevel"/>
    <w:tmpl w:val="CAE89CA6"/>
    <w:lvl w:ilvl="0">
      <w:start w:val="1"/>
      <w:numFmt w:val="bullet"/>
      <w:lvlText w:val="•"/>
      <w:lvlJc w:val="left"/>
      <w:pPr>
        <w:ind w:left="284" w:firstLine="141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44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1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60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32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76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48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23">
    <w:nsid w:val="4B733217"/>
    <w:multiLevelType w:val="multilevel"/>
    <w:tmpl w:val="C73E25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4B8F77AD"/>
    <w:multiLevelType w:val="hybridMultilevel"/>
    <w:tmpl w:val="152691B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D185A86"/>
    <w:multiLevelType w:val="multilevel"/>
    <w:tmpl w:val="3A9CCD2A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6">
    <w:nsid w:val="4F8452F2"/>
    <w:multiLevelType w:val="multilevel"/>
    <w:tmpl w:val="87FE8C58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7">
    <w:nsid w:val="51AA2896"/>
    <w:multiLevelType w:val="multilevel"/>
    <w:tmpl w:val="96582F34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8">
    <w:nsid w:val="59345D39"/>
    <w:multiLevelType w:val="multilevel"/>
    <w:tmpl w:val="19B22B7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29">
    <w:nsid w:val="63B01FE0"/>
    <w:multiLevelType w:val="multilevel"/>
    <w:tmpl w:val="F4D06D5E"/>
    <w:lvl w:ilvl="0">
      <w:start w:val="1"/>
      <w:numFmt w:val="decimal"/>
      <w:lvlText w:val="%1."/>
      <w:lvlJc w:val="left"/>
      <w:pPr>
        <w:ind w:left="349" w:firstLine="502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58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30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302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74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46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18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90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62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30">
    <w:nsid w:val="661C1255"/>
    <w:multiLevelType w:val="multilevel"/>
    <w:tmpl w:val="DB7A4FC0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1">
    <w:nsid w:val="702F01F1"/>
    <w:multiLevelType w:val="multilevel"/>
    <w:tmpl w:val="A862247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71C56B13"/>
    <w:multiLevelType w:val="multilevel"/>
    <w:tmpl w:val="2B086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>
    <w:nsid w:val="72BD17DC"/>
    <w:multiLevelType w:val="multilevel"/>
    <w:tmpl w:val="32AA093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4">
    <w:nsid w:val="7348647A"/>
    <w:multiLevelType w:val="multilevel"/>
    <w:tmpl w:val="ADF28AEC"/>
    <w:lvl w:ilvl="0">
      <w:start w:val="1"/>
      <w:numFmt w:val="bullet"/>
      <w:lvlText w:val="⮚"/>
      <w:lvlJc w:val="left"/>
      <w:pPr>
        <w:ind w:left="271" w:firstLine="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360" w:firstLine="180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60" w:firstLine="2520"/>
      </w:pPr>
      <w:rPr>
        <w:rFonts w:ascii="Merriweather Sans" w:eastAsia="Merriweather Sans" w:hAnsi="Merriweather Sans" w:cs="Merriweather Sans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" w:firstLine="324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360" w:firstLine="39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360" w:firstLine="4680"/>
      </w:pPr>
      <w:rPr>
        <w:rFonts w:ascii="Merriweather Sans" w:eastAsia="Merriweather Sans" w:hAnsi="Merriweather Sans" w:cs="Merriweather Sans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360" w:firstLine="540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" w:firstLine="612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35">
    <w:nsid w:val="73567EDA"/>
    <w:multiLevelType w:val="multilevel"/>
    <w:tmpl w:val="A01E0698"/>
    <w:lvl w:ilvl="0">
      <w:start w:val="1"/>
      <w:numFmt w:val="decimal"/>
      <w:lvlText w:val="%1."/>
      <w:lvlJc w:val="left"/>
      <w:pPr>
        <w:ind w:left="349" w:firstLine="502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58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30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302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74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46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5182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902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622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abstractNum w:abstractNumId="36">
    <w:nsid w:val="7719543A"/>
    <w:multiLevelType w:val="multilevel"/>
    <w:tmpl w:val="F94A4EA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7">
    <w:nsid w:val="7B2F12F4"/>
    <w:multiLevelType w:val="multilevel"/>
    <w:tmpl w:val="BC4C2804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←"/>
      <w:lvlJc w:val="left"/>
      <w:pPr>
        <w:ind w:left="0" w:firstLine="7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bullet"/>
      <w:lvlText w:val="←"/>
      <w:lvlJc w:val="left"/>
      <w:pPr>
        <w:ind w:left="0" w:firstLine="14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3">
      <w:start w:val="1"/>
      <w:numFmt w:val="bullet"/>
      <w:lvlText w:val="←"/>
      <w:lvlJc w:val="left"/>
      <w:pPr>
        <w:ind w:left="0" w:firstLine="21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4">
      <w:start w:val="1"/>
      <w:numFmt w:val="bullet"/>
      <w:lvlText w:val="←"/>
      <w:lvlJc w:val="left"/>
      <w:pPr>
        <w:ind w:left="0" w:firstLine="288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5">
      <w:start w:val="1"/>
      <w:numFmt w:val="bullet"/>
      <w:lvlText w:val="←"/>
      <w:lvlJc w:val="left"/>
      <w:pPr>
        <w:ind w:left="0" w:firstLine="360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6">
      <w:start w:val="1"/>
      <w:numFmt w:val="bullet"/>
      <w:lvlText w:val="←"/>
      <w:lvlJc w:val="left"/>
      <w:pPr>
        <w:ind w:left="0" w:firstLine="432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7">
      <w:start w:val="1"/>
      <w:numFmt w:val="bullet"/>
      <w:lvlText w:val="←"/>
      <w:lvlJc w:val="left"/>
      <w:pPr>
        <w:ind w:left="0" w:firstLine="504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8">
      <w:start w:val="1"/>
      <w:numFmt w:val="bullet"/>
      <w:lvlText w:val="←"/>
      <w:lvlJc w:val="left"/>
      <w:pPr>
        <w:ind w:left="0" w:firstLine="57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</w:abstractNum>
  <w:abstractNum w:abstractNumId="38">
    <w:nsid w:val="7DC36AC6"/>
    <w:multiLevelType w:val="multilevel"/>
    <w:tmpl w:val="A862247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9"/>
  </w:num>
  <w:num w:numId="2">
    <w:abstractNumId w:val="14"/>
  </w:num>
  <w:num w:numId="3">
    <w:abstractNumId w:val="33"/>
  </w:num>
  <w:num w:numId="4">
    <w:abstractNumId w:val="30"/>
  </w:num>
  <w:num w:numId="5">
    <w:abstractNumId w:val="32"/>
  </w:num>
  <w:num w:numId="6">
    <w:abstractNumId w:val="28"/>
  </w:num>
  <w:num w:numId="7">
    <w:abstractNumId w:val="21"/>
  </w:num>
  <w:num w:numId="8">
    <w:abstractNumId w:val="11"/>
  </w:num>
  <w:num w:numId="9">
    <w:abstractNumId w:val="13"/>
  </w:num>
  <w:num w:numId="10">
    <w:abstractNumId w:val="8"/>
  </w:num>
  <w:num w:numId="11">
    <w:abstractNumId w:val="35"/>
  </w:num>
  <w:num w:numId="12">
    <w:abstractNumId w:val="15"/>
  </w:num>
  <w:num w:numId="13">
    <w:abstractNumId w:val="10"/>
  </w:num>
  <w:num w:numId="14">
    <w:abstractNumId w:val="3"/>
  </w:num>
  <w:num w:numId="15">
    <w:abstractNumId w:val="34"/>
  </w:num>
  <w:num w:numId="16">
    <w:abstractNumId w:val="0"/>
  </w:num>
  <w:num w:numId="17">
    <w:abstractNumId w:val="18"/>
  </w:num>
  <w:num w:numId="18">
    <w:abstractNumId w:val="37"/>
  </w:num>
  <w:num w:numId="19">
    <w:abstractNumId w:val="27"/>
  </w:num>
  <w:num w:numId="20">
    <w:abstractNumId w:val="16"/>
  </w:num>
  <w:num w:numId="21">
    <w:abstractNumId w:val="4"/>
  </w:num>
  <w:num w:numId="22">
    <w:abstractNumId w:val="38"/>
  </w:num>
  <w:num w:numId="23">
    <w:abstractNumId w:val="22"/>
  </w:num>
  <w:num w:numId="24">
    <w:abstractNumId w:val="7"/>
  </w:num>
  <w:num w:numId="25">
    <w:abstractNumId w:val="1"/>
  </w:num>
  <w:num w:numId="26">
    <w:abstractNumId w:val="12"/>
  </w:num>
  <w:num w:numId="27">
    <w:abstractNumId w:val="36"/>
  </w:num>
  <w:num w:numId="28">
    <w:abstractNumId w:val="23"/>
  </w:num>
  <w:num w:numId="29">
    <w:abstractNumId w:val="26"/>
  </w:num>
  <w:num w:numId="30">
    <w:abstractNumId w:val="25"/>
  </w:num>
  <w:num w:numId="31">
    <w:abstractNumId w:val="9"/>
  </w:num>
  <w:num w:numId="32">
    <w:abstractNumId w:val="6"/>
  </w:num>
  <w:num w:numId="33">
    <w:abstractNumId w:val="20"/>
  </w:num>
  <w:num w:numId="34">
    <w:abstractNumId w:val="29"/>
  </w:num>
  <w:num w:numId="35">
    <w:abstractNumId w:val="2"/>
  </w:num>
  <w:num w:numId="36">
    <w:abstractNumId w:val="5"/>
  </w:num>
  <w:num w:numId="37">
    <w:abstractNumId w:val="17"/>
  </w:num>
  <w:num w:numId="38">
    <w:abstractNumId w:val="24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F9E"/>
    <w:rsid w:val="00095FA8"/>
    <w:rsid w:val="006D7CD4"/>
    <w:rsid w:val="00730378"/>
    <w:rsid w:val="0094423A"/>
    <w:rsid w:val="00976F9E"/>
    <w:rsid w:val="00B65991"/>
    <w:rsid w:val="00BA323E"/>
    <w:rsid w:val="00FC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F9E"/>
    <w:pPr>
      <w:suppressAutoHyphens/>
    </w:pPr>
    <w:rPr>
      <w:lang w:val="en-US" w:eastAsia="ar-SA"/>
    </w:rPr>
  </w:style>
  <w:style w:type="paragraph" w:styleId="Titolo1">
    <w:name w:val="heading 1"/>
    <w:basedOn w:val="normal"/>
    <w:next w:val="normal"/>
    <w:rsid w:val="00976F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76F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76F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76F9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976F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76F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76F9E"/>
  </w:style>
  <w:style w:type="table" w:customStyle="1" w:styleId="TableNormal">
    <w:name w:val="Table Normal"/>
    <w:rsid w:val="00976F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76F9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76F9E"/>
    <w:rPr>
      <w:rFonts w:ascii="Symbol" w:hAnsi="Symbol" w:cs="Symbol" w:hint="default"/>
    </w:rPr>
  </w:style>
  <w:style w:type="character" w:customStyle="1" w:styleId="WW8Num1z2">
    <w:name w:val="WW8Num1z2"/>
    <w:rsid w:val="00976F9E"/>
    <w:rPr>
      <w:rFonts w:ascii="Courier New" w:hAnsi="Courier New" w:cs="Courier New" w:hint="default"/>
    </w:rPr>
  </w:style>
  <w:style w:type="character" w:customStyle="1" w:styleId="WW8Num1z3">
    <w:name w:val="WW8Num1z3"/>
    <w:rsid w:val="00976F9E"/>
    <w:rPr>
      <w:rFonts w:ascii="Wingdings" w:hAnsi="Wingdings" w:cs="Wingdings" w:hint="default"/>
    </w:rPr>
  </w:style>
  <w:style w:type="character" w:customStyle="1" w:styleId="WW8Num2z0">
    <w:name w:val="WW8Num2z0"/>
    <w:rsid w:val="00976F9E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2z1">
    <w:name w:val="WW8Num2z1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3z0">
    <w:name w:val="WW8Num3z0"/>
    <w:rsid w:val="00976F9E"/>
    <w:rPr>
      <w:rFonts w:ascii="Wingdings" w:eastAsia="ヒラギノ角ゴ Pro W3" w:hAnsi="Wingdings" w:cs="Wingdings" w:hint="default"/>
      <w:color w:val="000000"/>
      <w:position w:val="0"/>
      <w:sz w:val="24"/>
      <w:vertAlign w:val="baseline"/>
    </w:rPr>
  </w:style>
  <w:style w:type="character" w:customStyle="1" w:styleId="WW8Num3z1">
    <w:name w:val="WW8Num3z1"/>
    <w:rsid w:val="00976F9E"/>
    <w:rPr>
      <w:rFonts w:ascii="Courier New" w:eastAsia="ヒラギノ角ゴ Pro W3" w:hAnsi="Courier New" w:cs="Courier New" w:hint="default"/>
      <w:color w:val="000000"/>
      <w:position w:val="0"/>
      <w:sz w:val="24"/>
      <w:vertAlign w:val="baseline"/>
    </w:rPr>
  </w:style>
  <w:style w:type="character" w:customStyle="1" w:styleId="WW8Num3z3">
    <w:name w:val="WW8Num3z3"/>
    <w:rsid w:val="00976F9E"/>
    <w:rPr>
      <w:rFonts w:ascii="Lucida Grande" w:eastAsia="ヒラギノ角ゴ Pro W3" w:hAnsi="Lucida Grande" w:cs="Symbol" w:hint="default"/>
      <w:color w:val="000000"/>
      <w:position w:val="0"/>
      <w:sz w:val="24"/>
      <w:vertAlign w:val="baseline"/>
    </w:rPr>
  </w:style>
  <w:style w:type="character" w:customStyle="1" w:styleId="WW8Num4z0">
    <w:name w:val="WW8Num4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5z0">
    <w:name w:val="WW8Num5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6z0">
    <w:name w:val="WW8Num6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7z0">
    <w:name w:val="WW8Num7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8z0">
    <w:name w:val="WW8Num8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9z0">
    <w:name w:val="WW8Num9z0"/>
    <w:rsid w:val="00976F9E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10z0">
    <w:name w:val="WW8Num10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11z0">
    <w:name w:val="WW8Num11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WW8Num12z0">
    <w:name w:val="WW8Num12z0"/>
    <w:rsid w:val="00976F9E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WW8Num13z0">
    <w:name w:val="WW8Num13z0"/>
    <w:rsid w:val="00976F9E"/>
    <w:rPr>
      <w:rFonts w:hint="default"/>
      <w:color w:val="000000"/>
      <w:position w:val="0"/>
      <w:sz w:val="24"/>
      <w:vertAlign w:val="baseline"/>
    </w:rPr>
  </w:style>
  <w:style w:type="character" w:customStyle="1" w:styleId="Carpredefinitoparagrafo1">
    <w:name w:val="Car. predefinito paragrafo1"/>
    <w:rsid w:val="00976F9E"/>
  </w:style>
  <w:style w:type="character" w:styleId="Collegamentoipertestuale">
    <w:name w:val="Hyperlink"/>
    <w:rsid w:val="00976F9E"/>
    <w:rPr>
      <w:color w:val="0000FF"/>
      <w:u w:val="single"/>
    </w:rPr>
  </w:style>
  <w:style w:type="character" w:styleId="Collegamentovisitato">
    <w:name w:val="FollowedHyperlink"/>
    <w:rsid w:val="00976F9E"/>
    <w:rPr>
      <w:color w:val="800080"/>
      <w:u w:val="single"/>
    </w:rPr>
  </w:style>
  <w:style w:type="paragraph" w:customStyle="1" w:styleId="Intestazione1">
    <w:name w:val="Intestazione1"/>
    <w:basedOn w:val="Normale"/>
    <w:next w:val="Corpodeltesto"/>
    <w:rsid w:val="00976F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76F9E"/>
    <w:pPr>
      <w:spacing w:after="120"/>
    </w:pPr>
  </w:style>
  <w:style w:type="paragraph" w:styleId="Elenco">
    <w:name w:val="List"/>
    <w:basedOn w:val="Corpodeltesto"/>
    <w:rsid w:val="00976F9E"/>
    <w:rPr>
      <w:rFonts w:cs="Mangal"/>
    </w:rPr>
  </w:style>
  <w:style w:type="paragraph" w:customStyle="1" w:styleId="Didascalia1">
    <w:name w:val="Didascalia1"/>
    <w:basedOn w:val="Normale"/>
    <w:rsid w:val="00976F9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76F9E"/>
    <w:pPr>
      <w:suppressLineNumbers/>
    </w:pPr>
    <w:rPr>
      <w:rFonts w:cs="Mangal"/>
    </w:rPr>
  </w:style>
  <w:style w:type="paragraph" w:customStyle="1" w:styleId="ModulovuotoA">
    <w:name w:val="Modulo vuoto A"/>
    <w:rsid w:val="00976F9E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CorpoA">
    <w:name w:val="Corpo A"/>
    <w:rsid w:val="00976F9E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Corpodeltesto1">
    <w:name w:val="Corpo del testo1"/>
    <w:rsid w:val="00976F9E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jc w:val="center"/>
    </w:pPr>
    <w:rPr>
      <w:rFonts w:ascii="Times New Roman Bold" w:eastAsia="ヒラギノ角ゴ Pro W3" w:hAnsi="Times New Roman Bold" w:cs="Times New Roman Bold"/>
      <w:b/>
      <w:color w:val="000000"/>
      <w:kern w:val="1"/>
      <w:sz w:val="22"/>
      <w:lang w:eastAsia="ar-SA"/>
    </w:rPr>
  </w:style>
  <w:style w:type="paragraph" w:customStyle="1" w:styleId="ModulovuotoAAAA">
    <w:name w:val="Modulo vuoto A A A A"/>
    <w:rsid w:val="00976F9E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">
    <w:name w:val="Modulo vuoto"/>
    <w:rsid w:val="00976F9E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ModulovuotoAA">
    <w:name w:val="Modulo vuoto A A"/>
    <w:rsid w:val="00976F9E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CorpoAA">
    <w:name w:val="Corpo A A"/>
    <w:rsid w:val="00976F9E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ModulovuotoB">
    <w:name w:val="Modulo vuoto B"/>
    <w:rsid w:val="00976F9E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CorpoB">
    <w:name w:val="Corpo B"/>
    <w:rsid w:val="00976F9E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CorpoC">
    <w:name w:val="Corpo C"/>
    <w:rsid w:val="00976F9E"/>
    <w:pPr>
      <w:suppressAutoHyphens/>
    </w:pPr>
    <w:rPr>
      <w:rFonts w:ascii="Helvetica" w:eastAsia="ヒラギノ角ゴ Pro W3" w:hAnsi="Helvetica" w:cs="Helvetica"/>
      <w:color w:val="000000"/>
      <w:lang w:eastAsia="ar-SA"/>
    </w:rPr>
  </w:style>
  <w:style w:type="paragraph" w:customStyle="1" w:styleId="Contenutotabella">
    <w:name w:val="Contenuto tabella"/>
    <w:basedOn w:val="Normale"/>
    <w:rsid w:val="00976F9E"/>
    <w:pPr>
      <w:suppressLineNumbers/>
    </w:pPr>
  </w:style>
  <w:style w:type="paragraph" w:customStyle="1" w:styleId="Intestazionetabella">
    <w:name w:val="Intestazione tabella"/>
    <w:basedOn w:val="Contenutotabella"/>
    <w:rsid w:val="00976F9E"/>
    <w:pPr>
      <w:jc w:val="center"/>
    </w:pPr>
    <w:rPr>
      <w:b/>
      <w:bCs/>
    </w:rPr>
  </w:style>
  <w:style w:type="paragraph" w:styleId="Pidipagina">
    <w:name w:val="footer"/>
    <w:basedOn w:val="Normale"/>
    <w:rsid w:val="00976F9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76F9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976F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976F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95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mRG/w2bnGZxp6RsHQFslH9xlpQ==">AMUW2mUHVcZWSVJa6cYzEqUp3Ssk05NWkoDz6ZGJpXyFZ7HlymFnvtgfOIMiKA95rNe/Y6bRnNk/ZHEuB9EEqPzsO66pdAOn6ZlhDJKdPsYz26k6Q9f8RBc=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1549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</cp:lastModifiedBy>
  <cp:revision>5</cp:revision>
  <dcterms:created xsi:type="dcterms:W3CDTF">2021-09-24T06:45:00Z</dcterms:created>
  <dcterms:modified xsi:type="dcterms:W3CDTF">2021-12-01T15:53:00Z</dcterms:modified>
</cp:coreProperties>
</file>